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478F" w:rsidRPr="005E4417" w:rsidRDefault="001F32E4" w:rsidP="00452ACF">
      <w:pPr>
        <w:pStyle w:val="Standard"/>
        <w:jc w:val="both"/>
        <w:rPr>
          <w:rFonts w:asciiTheme="minorHAnsi" w:hAnsiTheme="minorHAnsi" w:cstheme="minorHAnsi"/>
          <w:b/>
          <w:bCs/>
          <w:sz w:val="22"/>
          <w:szCs w:val="22"/>
        </w:rPr>
      </w:pPr>
      <w:r w:rsidRPr="005E4417">
        <w:rPr>
          <w:rFonts w:ascii="Calibri" w:hAnsi="Calibri" w:cs="Calibri"/>
          <w:b/>
          <w:bCs/>
          <w:noProof/>
          <w:sz w:val="22"/>
          <w:szCs w:val="22"/>
        </w:rPr>
        <w:drawing>
          <wp:inline distT="0" distB="0" distL="0" distR="0" wp14:anchorId="4E938DCC" wp14:editId="0DB3B789">
            <wp:extent cx="441325" cy="457835"/>
            <wp:effectExtent l="0" t="0" r="0" b="0"/>
            <wp:docPr id="1"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1"/>
                    <pic:cNvPicPr>
                      <a:picLocks noChangeAspect="1" noChangeArrowheads="1"/>
                    </pic:cNvPicPr>
                  </pic:nvPicPr>
                  <pic:blipFill>
                    <a:blip r:embed="rId8"/>
                    <a:stretch>
                      <a:fillRect/>
                    </a:stretch>
                  </pic:blipFill>
                  <pic:spPr bwMode="auto">
                    <a:xfrm>
                      <a:off x="0" y="0"/>
                      <a:ext cx="441325" cy="457835"/>
                    </a:xfrm>
                    <a:prstGeom prst="rect">
                      <a:avLst/>
                    </a:prstGeom>
                  </pic:spPr>
                </pic:pic>
              </a:graphicData>
            </a:graphic>
          </wp:inline>
        </w:drawing>
      </w:r>
    </w:p>
    <w:p w:rsidR="00987B50" w:rsidRPr="005E4417" w:rsidRDefault="009B65DA" w:rsidP="001F32E4">
      <w:pPr>
        <w:pStyle w:val="Standard"/>
        <w:rPr>
          <w:rFonts w:asciiTheme="minorHAnsi" w:hAnsiTheme="minorHAnsi" w:cstheme="minorHAnsi"/>
          <w:b/>
          <w:sz w:val="22"/>
          <w:szCs w:val="22"/>
        </w:rPr>
      </w:pPr>
      <w:r w:rsidRPr="005E4417">
        <w:rPr>
          <w:rFonts w:asciiTheme="minorHAnsi" w:hAnsiTheme="minorHAnsi" w:cstheme="minorHAnsi"/>
          <w:b/>
          <w:bCs/>
          <w:sz w:val="22"/>
          <w:szCs w:val="22"/>
        </w:rPr>
        <w:t xml:space="preserve">ΕΛΛΗΝΙΚΗ ΔΗΜΟΚΡΑΤΙΑ                                                                 </w:t>
      </w:r>
      <w:r w:rsidR="001F32E4" w:rsidRPr="005E4417">
        <w:rPr>
          <w:rFonts w:asciiTheme="minorHAnsi" w:hAnsiTheme="minorHAnsi" w:cstheme="minorHAnsi"/>
          <w:b/>
          <w:bCs/>
          <w:sz w:val="22"/>
          <w:szCs w:val="22"/>
        </w:rPr>
        <w:t xml:space="preserve">                       </w:t>
      </w:r>
      <w:r w:rsidRPr="005E4417">
        <w:rPr>
          <w:rFonts w:asciiTheme="minorHAnsi" w:hAnsiTheme="minorHAnsi" w:cstheme="minorHAnsi"/>
          <w:b/>
          <w:bCs/>
          <w:sz w:val="22"/>
          <w:szCs w:val="22"/>
        </w:rPr>
        <w:t>Γεράνι</w:t>
      </w:r>
      <w:r w:rsidR="001F32E4" w:rsidRPr="005E4417">
        <w:rPr>
          <w:rFonts w:asciiTheme="minorHAnsi" w:hAnsiTheme="minorHAnsi" w:cstheme="minorHAnsi"/>
          <w:b/>
          <w:bCs/>
          <w:sz w:val="22"/>
          <w:szCs w:val="22"/>
        </w:rPr>
        <w:t>,</w:t>
      </w:r>
      <w:r w:rsidR="009060D0" w:rsidRPr="005E4417">
        <w:rPr>
          <w:rFonts w:asciiTheme="minorHAnsi" w:hAnsiTheme="minorHAnsi" w:cstheme="minorHAnsi"/>
          <w:sz w:val="22"/>
          <w:szCs w:val="22"/>
        </w:rPr>
        <w:t xml:space="preserve"> </w:t>
      </w:r>
      <w:r w:rsidR="003C4600">
        <w:rPr>
          <w:rFonts w:asciiTheme="minorHAnsi" w:hAnsiTheme="minorHAnsi" w:cstheme="minorHAnsi"/>
          <w:b/>
          <w:sz w:val="22"/>
          <w:szCs w:val="22"/>
        </w:rPr>
        <w:t>02</w:t>
      </w:r>
      <w:r w:rsidR="00A623F0" w:rsidRPr="00A25270">
        <w:rPr>
          <w:rFonts w:asciiTheme="minorHAnsi" w:hAnsiTheme="minorHAnsi" w:cstheme="minorHAnsi"/>
          <w:b/>
          <w:sz w:val="22"/>
          <w:szCs w:val="22"/>
        </w:rPr>
        <w:t xml:space="preserve"> </w:t>
      </w:r>
      <w:proofErr w:type="spellStart"/>
      <w:r w:rsidR="003C4600">
        <w:rPr>
          <w:rFonts w:asciiTheme="minorHAnsi" w:hAnsiTheme="minorHAnsi" w:cstheme="minorHAnsi"/>
          <w:b/>
          <w:sz w:val="22"/>
          <w:szCs w:val="22"/>
        </w:rPr>
        <w:t>Μαϊου</w:t>
      </w:r>
      <w:proofErr w:type="spellEnd"/>
      <w:r w:rsidR="00A623F0" w:rsidRPr="005E4417">
        <w:rPr>
          <w:rFonts w:asciiTheme="minorHAnsi" w:hAnsiTheme="minorHAnsi" w:cstheme="minorHAnsi"/>
          <w:b/>
          <w:sz w:val="22"/>
          <w:szCs w:val="22"/>
        </w:rPr>
        <w:t xml:space="preserve"> 202</w:t>
      </w:r>
      <w:r w:rsidR="00261780" w:rsidRPr="005E4417">
        <w:rPr>
          <w:rFonts w:asciiTheme="minorHAnsi" w:hAnsiTheme="minorHAnsi" w:cstheme="minorHAnsi"/>
          <w:b/>
          <w:sz w:val="22"/>
          <w:szCs w:val="22"/>
        </w:rPr>
        <w:t>3</w:t>
      </w:r>
    </w:p>
    <w:p w:rsidR="00987B50" w:rsidRPr="00AF740F" w:rsidRDefault="009B65DA" w:rsidP="00452ACF">
      <w:pPr>
        <w:pStyle w:val="Standard"/>
        <w:jc w:val="both"/>
        <w:rPr>
          <w:rFonts w:asciiTheme="minorHAnsi" w:hAnsiTheme="minorHAnsi" w:cstheme="minorHAnsi"/>
          <w:sz w:val="22"/>
          <w:szCs w:val="22"/>
        </w:rPr>
      </w:pPr>
      <w:r w:rsidRPr="005E4417">
        <w:rPr>
          <w:rFonts w:asciiTheme="minorHAnsi" w:hAnsiTheme="minorHAnsi" w:cstheme="minorHAnsi"/>
          <w:b/>
          <w:bCs/>
          <w:sz w:val="22"/>
          <w:szCs w:val="22"/>
        </w:rPr>
        <w:t xml:space="preserve">ΝΟΜΟΣ ΧΑΝΙΩΝ                                                                     </w:t>
      </w:r>
      <w:r w:rsidRPr="005E4417">
        <w:rPr>
          <w:rFonts w:asciiTheme="minorHAnsi" w:hAnsiTheme="minorHAnsi" w:cstheme="minorHAnsi"/>
          <w:b/>
          <w:bCs/>
          <w:sz w:val="22"/>
          <w:szCs w:val="22"/>
        </w:rPr>
        <w:tab/>
        <w:t xml:space="preserve">    </w:t>
      </w:r>
      <w:r w:rsidR="00452ACF" w:rsidRPr="005E4417">
        <w:rPr>
          <w:rFonts w:asciiTheme="minorHAnsi" w:hAnsiTheme="minorHAnsi" w:cstheme="minorHAnsi"/>
          <w:b/>
          <w:bCs/>
          <w:sz w:val="22"/>
          <w:szCs w:val="22"/>
        </w:rPr>
        <w:t xml:space="preserve">    </w:t>
      </w:r>
      <w:r w:rsidR="001F32E4" w:rsidRPr="005E4417">
        <w:rPr>
          <w:rFonts w:asciiTheme="minorHAnsi" w:hAnsiTheme="minorHAnsi" w:cstheme="minorHAnsi"/>
          <w:b/>
          <w:bCs/>
          <w:sz w:val="22"/>
          <w:szCs w:val="22"/>
        </w:rPr>
        <w:t xml:space="preserve">                        </w:t>
      </w:r>
      <w:proofErr w:type="spellStart"/>
      <w:r w:rsidRPr="005E4417">
        <w:rPr>
          <w:rFonts w:asciiTheme="minorHAnsi" w:hAnsiTheme="minorHAnsi" w:cstheme="minorHAnsi"/>
          <w:b/>
          <w:bCs/>
          <w:sz w:val="22"/>
          <w:szCs w:val="22"/>
        </w:rPr>
        <w:t>Αρ</w:t>
      </w:r>
      <w:proofErr w:type="spellEnd"/>
      <w:r w:rsidRPr="005E4417">
        <w:rPr>
          <w:rFonts w:asciiTheme="minorHAnsi" w:hAnsiTheme="minorHAnsi" w:cstheme="minorHAnsi"/>
          <w:b/>
          <w:bCs/>
          <w:sz w:val="22"/>
          <w:szCs w:val="22"/>
        </w:rPr>
        <w:t>.</w:t>
      </w:r>
      <w:r w:rsidR="00DB478F" w:rsidRPr="005E4417">
        <w:rPr>
          <w:rFonts w:asciiTheme="minorHAnsi" w:hAnsiTheme="minorHAnsi" w:cstheme="minorHAnsi"/>
          <w:b/>
          <w:bCs/>
          <w:sz w:val="22"/>
          <w:szCs w:val="22"/>
        </w:rPr>
        <w:t xml:space="preserve"> </w:t>
      </w:r>
      <w:r w:rsidR="00D04DDE" w:rsidRPr="005E4417">
        <w:rPr>
          <w:rFonts w:asciiTheme="minorHAnsi" w:hAnsiTheme="minorHAnsi" w:cstheme="minorHAnsi"/>
          <w:b/>
          <w:bCs/>
          <w:sz w:val="22"/>
          <w:szCs w:val="22"/>
        </w:rPr>
        <w:t xml:space="preserve"> </w:t>
      </w:r>
      <w:r w:rsidRPr="005E4417">
        <w:rPr>
          <w:rFonts w:asciiTheme="minorHAnsi" w:hAnsiTheme="minorHAnsi" w:cstheme="minorHAnsi"/>
          <w:b/>
          <w:bCs/>
          <w:sz w:val="22"/>
          <w:szCs w:val="22"/>
        </w:rPr>
        <w:t>Πρωτ.</w:t>
      </w:r>
      <w:r w:rsidR="005B7584">
        <w:rPr>
          <w:rFonts w:asciiTheme="minorHAnsi" w:hAnsiTheme="minorHAnsi" w:cstheme="minorHAnsi"/>
          <w:b/>
          <w:bCs/>
          <w:sz w:val="22"/>
          <w:szCs w:val="22"/>
        </w:rPr>
        <w:t>49</w:t>
      </w:r>
      <w:bookmarkStart w:id="0" w:name="_GoBack"/>
      <w:bookmarkEnd w:id="0"/>
    </w:p>
    <w:p w:rsidR="00987B50" w:rsidRPr="005E4417" w:rsidRDefault="009B65DA" w:rsidP="00452ACF">
      <w:pPr>
        <w:pStyle w:val="Standard"/>
        <w:jc w:val="both"/>
        <w:rPr>
          <w:rFonts w:asciiTheme="minorHAnsi" w:hAnsiTheme="minorHAnsi" w:cstheme="minorHAnsi"/>
          <w:b/>
          <w:bCs/>
          <w:sz w:val="22"/>
          <w:szCs w:val="22"/>
        </w:rPr>
      </w:pPr>
      <w:r w:rsidRPr="005E4417">
        <w:rPr>
          <w:rFonts w:asciiTheme="minorHAnsi" w:hAnsiTheme="minorHAnsi" w:cstheme="minorHAnsi"/>
          <w:b/>
          <w:bCs/>
          <w:sz w:val="22"/>
          <w:szCs w:val="22"/>
        </w:rPr>
        <w:t>ΣΧΟΛΙΚΗ ΕΠΙΤΡΟΠΗ</w:t>
      </w:r>
    </w:p>
    <w:p w:rsidR="00987B50" w:rsidRPr="005E4417" w:rsidRDefault="009B65DA" w:rsidP="00452ACF">
      <w:pPr>
        <w:pStyle w:val="Standard"/>
        <w:jc w:val="both"/>
        <w:rPr>
          <w:rFonts w:asciiTheme="minorHAnsi" w:hAnsiTheme="minorHAnsi" w:cstheme="minorHAnsi"/>
          <w:b/>
          <w:bCs/>
          <w:sz w:val="22"/>
          <w:szCs w:val="22"/>
        </w:rPr>
      </w:pPr>
      <w:r w:rsidRPr="005E4417">
        <w:rPr>
          <w:rFonts w:asciiTheme="minorHAnsi" w:hAnsiTheme="minorHAnsi" w:cstheme="minorHAnsi"/>
          <w:b/>
          <w:bCs/>
          <w:sz w:val="22"/>
          <w:szCs w:val="22"/>
        </w:rPr>
        <w:t>ΔΕΥΤΕΡΟΒΑΘΜΙΑΣ ΕΚΠ</w:t>
      </w:r>
      <w:r w:rsidR="00452ACF" w:rsidRPr="005E4417">
        <w:rPr>
          <w:rFonts w:asciiTheme="minorHAnsi" w:hAnsiTheme="minorHAnsi" w:cstheme="minorHAnsi"/>
          <w:b/>
          <w:bCs/>
          <w:sz w:val="22"/>
          <w:szCs w:val="22"/>
        </w:rPr>
        <w:t>ΑΙΔΕΥ</w:t>
      </w:r>
      <w:r w:rsidRPr="005E4417">
        <w:rPr>
          <w:rFonts w:asciiTheme="minorHAnsi" w:hAnsiTheme="minorHAnsi" w:cstheme="minorHAnsi"/>
          <w:b/>
          <w:bCs/>
          <w:sz w:val="22"/>
          <w:szCs w:val="22"/>
        </w:rPr>
        <w:t>ΣΗΣ</w:t>
      </w:r>
    </w:p>
    <w:p w:rsidR="00987B50" w:rsidRPr="005E4417" w:rsidRDefault="009B65DA" w:rsidP="00452ACF">
      <w:pPr>
        <w:pStyle w:val="Standard"/>
        <w:jc w:val="both"/>
        <w:rPr>
          <w:rFonts w:asciiTheme="minorHAnsi" w:hAnsiTheme="minorHAnsi" w:cstheme="minorHAnsi"/>
          <w:b/>
          <w:bCs/>
          <w:sz w:val="22"/>
          <w:szCs w:val="22"/>
        </w:rPr>
      </w:pPr>
      <w:r w:rsidRPr="005E4417">
        <w:rPr>
          <w:rFonts w:asciiTheme="minorHAnsi" w:hAnsiTheme="minorHAnsi" w:cstheme="minorHAnsi"/>
          <w:b/>
          <w:bCs/>
          <w:sz w:val="22"/>
          <w:szCs w:val="22"/>
        </w:rPr>
        <w:t>ΔΗΜΟΥ ΠΛΑΤΑΝΙΑ</w:t>
      </w:r>
    </w:p>
    <w:p w:rsidR="00987B50" w:rsidRPr="005E4417" w:rsidRDefault="009B65DA" w:rsidP="00452ACF">
      <w:pPr>
        <w:pStyle w:val="Standard"/>
        <w:jc w:val="both"/>
        <w:rPr>
          <w:rFonts w:asciiTheme="minorHAnsi" w:hAnsiTheme="minorHAnsi" w:cstheme="minorHAnsi"/>
          <w:b/>
          <w:bCs/>
          <w:sz w:val="22"/>
          <w:szCs w:val="22"/>
        </w:rPr>
      </w:pPr>
      <w:r w:rsidRPr="005E4417">
        <w:rPr>
          <w:rFonts w:asciiTheme="minorHAnsi" w:hAnsiTheme="minorHAnsi" w:cstheme="minorHAnsi"/>
          <w:b/>
          <w:bCs/>
          <w:sz w:val="22"/>
          <w:szCs w:val="22"/>
        </w:rPr>
        <w:t>ΤΗΛ.:28213 40020</w:t>
      </w:r>
    </w:p>
    <w:p w:rsidR="00987B50" w:rsidRPr="005E4417" w:rsidRDefault="00987B50" w:rsidP="00452ACF">
      <w:pPr>
        <w:pStyle w:val="Standard"/>
        <w:jc w:val="both"/>
        <w:rPr>
          <w:rFonts w:asciiTheme="minorHAnsi" w:hAnsiTheme="minorHAnsi" w:cstheme="minorHAnsi"/>
          <w:sz w:val="22"/>
          <w:szCs w:val="22"/>
        </w:rPr>
      </w:pPr>
    </w:p>
    <w:p w:rsidR="00987B50" w:rsidRPr="000D6279" w:rsidRDefault="000D6279" w:rsidP="006D1319">
      <w:pPr>
        <w:pStyle w:val="Standard"/>
        <w:jc w:val="center"/>
        <w:rPr>
          <w:rFonts w:asciiTheme="minorHAnsi" w:hAnsiTheme="minorHAnsi" w:cstheme="minorHAnsi"/>
          <w:b/>
          <w:sz w:val="22"/>
          <w:szCs w:val="22"/>
          <w:u w:val="single"/>
        </w:rPr>
      </w:pPr>
      <w:r w:rsidRPr="000D6279">
        <w:rPr>
          <w:rFonts w:asciiTheme="minorHAnsi" w:hAnsiTheme="minorHAnsi" w:cstheme="minorHAnsi"/>
          <w:b/>
          <w:sz w:val="22"/>
          <w:szCs w:val="22"/>
          <w:u w:val="single"/>
        </w:rPr>
        <w:t xml:space="preserve">ΠΡΟΚΗΡΥΞΗ ΔΙΑΓΩΝΙΣΜΟΥ </w:t>
      </w:r>
    </w:p>
    <w:p w:rsidR="000D6279" w:rsidRDefault="000D6279" w:rsidP="006D1319">
      <w:pPr>
        <w:pStyle w:val="Standard"/>
        <w:jc w:val="center"/>
        <w:rPr>
          <w:rFonts w:asciiTheme="minorHAnsi" w:hAnsiTheme="minorHAnsi" w:cstheme="minorHAnsi"/>
          <w:b/>
          <w:sz w:val="22"/>
          <w:szCs w:val="22"/>
          <w:u w:val="single"/>
        </w:rPr>
      </w:pPr>
      <w:r>
        <w:rPr>
          <w:rFonts w:asciiTheme="minorHAnsi" w:hAnsiTheme="minorHAnsi" w:cstheme="minorHAnsi"/>
          <w:b/>
          <w:sz w:val="22"/>
          <w:szCs w:val="22"/>
          <w:u w:val="single"/>
        </w:rPr>
        <w:t>ΓΙΑ ΤΗΝ ΕΚΜΙΣΘΩΣΗ ΤΟΥ ΚΥΛΙΚΕΙΟΥ ΓΥΜΝΑΣΙΟΥ-ΛΥΚΕΙΟΥ ΑΛΙΚΙΑΝΟΥ</w:t>
      </w:r>
    </w:p>
    <w:p w:rsidR="000D6279" w:rsidRPr="005E4417" w:rsidRDefault="000D6279" w:rsidP="006D1319">
      <w:pPr>
        <w:pStyle w:val="Standard"/>
        <w:jc w:val="center"/>
        <w:rPr>
          <w:rFonts w:asciiTheme="minorHAnsi" w:hAnsiTheme="minorHAnsi" w:cstheme="minorHAnsi"/>
          <w:b/>
          <w:sz w:val="22"/>
          <w:szCs w:val="22"/>
          <w:u w:val="single"/>
        </w:rPr>
      </w:pPr>
    </w:p>
    <w:p w:rsidR="000D6279" w:rsidRPr="000D6279" w:rsidRDefault="000D6279" w:rsidP="000D6279">
      <w:pPr>
        <w:ind w:firstLine="720"/>
        <w:jc w:val="both"/>
        <w:rPr>
          <w:sz w:val="20"/>
          <w:szCs w:val="20"/>
        </w:rPr>
      </w:pPr>
      <w:r w:rsidRPr="000D6279">
        <w:rPr>
          <w:rFonts w:ascii="Calibri" w:hAnsi="Calibri" w:cs="Calibri"/>
          <w:bCs/>
          <w:sz w:val="20"/>
          <w:szCs w:val="20"/>
        </w:rPr>
        <w:t xml:space="preserve">Η Σχολική Επιτροπή Δευτεροβάθμιας Εκπαίδευσης Δήμου </w:t>
      </w:r>
      <w:proofErr w:type="spellStart"/>
      <w:r w:rsidRPr="000D6279">
        <w:rPr>
          <w:rFonts w:ascii="Calibri" w:hAnsi="Calibri" w:cs="Calibri"/>
          <w:bCs/>
          <w:sz w:val="20"/>
          <w:szCs w:val="20"/>
        </w:rPr>
        <w:t>Πλατανιά</w:t>
      </w:r>
      <w:proofErr w:type="spellEnd"/>
      <w:r w:rsidRPr="000D6279">
        <w:rPr>
          <w:rFonts w:ascii="Calibri" w:hAnsi="Calibri" w:cs="Calibri"/>
          <w:bCs/>
          <w:sz w:val="20"/>
          <w:szCs w:val="20"/>
        </w:rPr>
        <w:t xml:space="preserve">, έχοντας υπόψη τις διατάξεις της </w:t>
      </w:r>
      <w:r w:rsidRPr="000D6279">
        <w:rPr>
          <w:rFonts w:ascii="Calibri" w:hAnsi="Calibri" w:cs="Calibri"/>
          <w:sz w:val="20"/>
          <w:szCs w:val="20"/>
        </w:rPr>
        <w:t>Κ.Υ.Α. 64321/Δ4/16.05.2008 (Φ.Ε.Κ.1003/30.05.2008 τεύχος Β)</w:t>
      </w:r>
      <w:r w:rsidR="003A55E7">
        <w:rPr>
          <w:rFonts w:ascii="Calibri" w:hAnsi="Calibri" w:cs="Calibri"/>
          <w:sz w:val="20"/>
          <w:szCs w:val="20"/>
        </w:rPr>
        <w:t xml:space="preserve">, </w:t>
      </w:r>
      <w:r w:rsidRPr="000D6279">
        <w:rPr>
          <w:rFonts w:ascii="Calibri" w:hAnsi="Calibri" w:cs="Calibri"/>
          <w:sz w:val="20"/>
          <w:szCs w:val="20"/>
        </w:rPr>
        <w:t>την</w:t>
      </w:r>
      <w:r w:rsidR="003A55E7">
        <w:rPr>
          <w:rFonts w:ascii="Calibri" w:hAnsi="Calibri" w:cs="Calibri"/>
          <w:sz w:val="20"/>
          <w:szCs w:val="20"/>
        </w:rPr>
        <w:t xml:space="preserve"> τροποποίηση της</w:t>
      </w:r>
      <w:r w:rsidRPr="000D6279">
        <w:rPr>
          <w:rFonts w:ascii="Calibri" w:hAnsi="Calibri" w:cs="Calibri"/>
          <w:sz w:val="20"/>
          <w:szCs w:val="20"/>
        </w:rPr>
        <w:t xml:space="preserve"> ΚΥΑ Φ2/1553/129578/Δ1/04.08.2016 (ΦΕΚ 2646/25.08.2016 τεύχος Β’</w:t>
      </w:r>
      <w:r w:rsidR="00A4515C">
        <w:rPr>
          <w:rFonts w:ascii="Calibri" w:hAnsi="Calibri" w:cs="Calibri"/>
          <w:sz w:val="20"/>
          <w:szCs w:val="20"/>
        </w:rPr>
        <w:t xml:space="preserve">) </w:t>
      </w:r>
      <w:r w:rsidR="003A55E7">
        <w:rPr>
          <w:rFonts w:ascii="Calibri" w:hAnsi="Calibri" w:cs="Calibri"/>
          <w:sz w:val="20"/>
          <w:szCs w:val="20"/>
        </w:rPr>
        <w:t xml:space="preserve">με </w:t>
      </w:r>
      <w:r w:rsidR="00D970A9">
        <w:rPr>
          <w:rFonts w:ascii="Calibri" w:hAnsi="Calibri" w:cs="Calibri"/>
          <w:sz w:val="20"/>
          <w:szCs w:val="20"/>
        </w:rPr>
        <w:t xml:space="preserve">την </w:t>
      </w:r>
      <w:r w:rsidR="003A55E7">
        <w:rPr>
          <w:rFonts w:ascii="Calibri" w:hAnsi="Calibri" w:cs="Calibri"/>
          <w:sz w:val="20"/>
          <w:szCs w:val="20"/>
        </w:rPr>
        <w:t xml:space="preserve">τελευταία </w:t>
      </w:r>
      <w:r w:rsidR="00D970A9">
        <w:rPr>
          <w:rFonts w:ascii="Calibri" w:hAnsi="Calibri" w:cs="Calibri"/>
          <w:sz w:val="20"/>
          <w:szCs w:val="20"/>
        </w:rPr>
        <w:t xml:space="preserve">τροποποίηση της </w:t>
      </w:r>
      <w:r w:rsidR="00632909" w:rsidRPr="00632909">
        <w:rPr>
          <w:rFonts w:ascii="Calibri" w:hAnsi="Calibri" w:cs="Calibri"/>
          <w:sz w:val="20"/>
          <w:szCs w:val="20"/>
        </w:rPr>
        <w:t>υπό στοιχεία</w:t>
      </w:r>
      <w:r w:rsidR="00D970A9">
        <w:rPr>
          <w:rFonts w:ascii="Calibri" w:hAnsi="Calibri" w:cs="Calibri"/>
          <w:sz w:val="20"/>
          <w:szCs w:val="20"/>
        </w:rPr>
        <w:t xml:space="preserve"> </w:t>
      </w:r>
      <w:r w:rsidR="00A4515C" w:rsidRPr="00632909">
        <w:rPr>
          <w:rFonts w:ascii="Calibri" w:hAnsi="Calibri" w:cs="Calibri"/>
          <w:sz w:val="20"/>
          <w:szCs w:val="20"/>
        </w:rPr>
        <w:t xml:space="preserve">ΚΥΑ </w:t>
      </w:r>
      <w:r w:rsidR="00632909" w:rsidRPr="00632909">
        <w:rPr>
          <w:rFonts w:ascii="Calibri" w:hAnsi="Calibri" w:cs="Calibri"/>
          <w:sz w:val="20"/>
          <w:szCs w:val="20"/>
        </w:rPr>
        <w:t xml:space="preserve">45243/ΓΔ4/21.04.2023 (Φ.Ε.Κ. 2607/21/04/2023 τεύχος Β) </w:t>
      </w:r>
      <w:r w:rsidR="00A4515C">
        <w:rPr>
          <w:rFonts w:ascii="Calibri" w:hAnsi="Calibri" w:cs="Calibri"/>
          <w:sz w:val="20"/>
          <w:szCs w:val="20"/>
        </w:rPr>
        <w:t xml:space="preserve">οι οποίες </w:t>
      </w:r>
      <w:r w:rsidRPr="000D6279">
        <w:rPr>
          <w:rFonts w:ascii="Calibri" w:hAnsi="Calibri" w:cs="Calibri"/>
          <w:sz w:val="20"/>
          <w:szCs w:val="20"/>
        </w:rPr>
        <w:t>ισχύ</w:t>
      </w:r>
      <w:r w:rsidR="00A4515C">
        <w:rPr>
          <w:rFonts w:ascii="Calibri" w:hAnsi="Calibri" w:cs="Calibri"/>
          <w:sz w:val="20"/>
          <w:szCs w:val="20"/>
        </w:rPr>
        <w:t xml:space="preserve">ουν μέχρι </w:t>
      </w:r>
      <w:r w:rsidRPr="000D6279">
        <w:rPr>
          <w:rFonts w:ascii="Calibri" w:hAnsi="Calibri" w:cs="Calibri"/>
          <w:sz w:val="20"/>
          <w:szCs w:val="20"/>
        </w:rPr>
        <w:t>σήμερα</w:t>
      </w:r>
      <w:r w:rsidR="003A55E7">
        <w:rPr>
          <w:rFonts w:ascii="Calibri" w:hAnsi="Calibri" w:cs="Calibri"/>
          <w:sz w:val="20"/>
          <w:szCs w:val="20"/>
        </w:rPr>
        <w:t xml:space="preserve"> και </w:t>
      </w:r>
      <w:r w:rsidR="00A4515C">
        <w:rPr>
          <w:rFonts w:ascii="Calibri" w:hAnsi="Calibri" w:cs="Calibri"/>
          <w:sz w:val="20"/>
          <w:szCs w:val="20"/>
        </w:rPr>
        <w:t xml:space="preserve">εκλαμβανομένου του γεγονότος </w:t>
      </w:r>
      <w:r w:rsidRPr="000D6279">
        <w:rPr>
          <w:rFonts w:ascii="Calibri" w:hAnsi="Calibri" w:cs="Calibri"/>
          <w:sz w:val="20"/>
          <w:szCs w:val="20"/>
        </w:rPr>
        <w:t>ότι στις 30/06/202</w:t>
      </w:r>
      <w:r>
        <w:rPr>
          <w:rFonts w:ascii="Calibri" w:hAnsi="Calibri" w:cs="Calibri"/>
          <w:sz w:val="20"/>
          <w:szCs w:val="20"/>
        </w:rPr>
        <w:t>3</w:t>
      </w:r>
      <w:r w:rsidRPr="000D6279">
        <w:rPr>
          <w:rFonts w:ascii="Calibri" w:hAnsi="Calibri" w:cs="Calibri"/>
          <w:sz w:val="20"/>
          <w:szCs w:val="20"/>
        </w:rPr>
        <w:t xml:space="preserve"> λήγει η ισχύουσα σύμβαση εκμετάλλευσης </w:t>
      </w:r>
      <w:r w:rsidR="00D970A9">
        <w:rPr>
          <w:rFonts w:ascii="Calibri" w:hAnsi="Calibri" w:cs="Calibri"/>
          <w:sz w:val="20"/>
          <w:szCs w:val="20"/>
        </w:rPr>
        <w:t xml:space="preserve">του </w:t>
      </w:r>
      <w:r w:rsidRPr="000D6279">
        <w:rPr>
          <w:rFonts w:ascii="Calibri" w:hAnsi="Calibri" w:cs="Calibri"/>
          <w:sz w:val="20"/>
          <w:szCs w:val="20"/>
        </w:rPr>
        <w:t xml:space="preserve">κυλικείου Γυμνασίου-Λυκείου </w:t>
      </w:r>
      <w:proofErr w:type="spellStart"/>
      <w:r w:rsidRPr="000D6279">
        <w:rPr>
          <w:rFonts w:ascii="Calibri" w:hAnsi="Calibri" w:cs="Calibri"/>
          <w:sz w:val="20"/>
          <w:szCs w:val="20"/>
        </w:rPr>
        <w:t>Αλικιανού</w:t>
      </w:r>
      <w:proofErr w:type="spellEnd"/>
      <w:r w:rsidRPr="000D6279">
        <w:rPr>
          <w:rFonts w:ascii="Calibri" w:hAnsi="Calibri" w:cs="Calibri"/>
          <w:sz w:val="20"/>
          <w:szCs w:val="20"/>
        </w:rPr>
        <w:t>:</w:t>
      </w:r>
    </w:p>
    <w:p w:rsidR="000D6279" w:rsidRPr="000D6279" w:rsidRDefault="000D6279" w:rsidP="000D6279">
      <w:pPr>
        <w:shd w:val="clear" w:color="auto" w:fill="FFFFFF"/>
        <w:spacing w:before="283" w:line="326" w:lineRule="exact"/>
        <w:ind w:right="5"/>
        <w:jc w:val="both"/>
        <w:rPr>
          <w:rFonts w:ascii="Calibri" w:hAnsi="Calibri" w:cs="Calibri"/>
          <w:bCs/>
          <w:sz w:val="20"/>
          <w:szCs w:val="20"/>
        </w:rPr>
      </w:pPr>
      <w:r w:rsidRPr="000D6279">
        <w:rPr>
          <w:rFonts w:ascii="Calibri" w:hAnsi="Calibri" w:cs="Calibri"/>
          <w:b/>
          <w:bCs/>
          <w:sz w:val="20"/>
          <w:szCs w:val="20"/>
        </w:rPr>
        <w:t xml:space="preserve">Α) </w:t>
      </w:r>
      <w:r w:rsidRPr="002B676C">
        <w:rPr>
          <w:rFonts w:ascii="Calibri" w:hAnsi="Calibri" w:cs="Calibri"/>
          <w:b/>
          <w:bCs/>
          <w:sz w:val="20"/>
          <w:szCs w:val="20"/>
          <w:u w:val="single"/>
        </w:rPr>
        <w:t>Προκηρύσσει δημόσιο πλειοδοτικό διαγωνισμό</w:t>
      </w:r>
      <w:r w:rsidRPr="000D6279">
        <w:rPr>
          <w:rFonts w:ascii="Calibri" w:hAnsi="Calibri" w:cs="Calibri"/>
          <w:bCs/>
          <w:sz w:val="20"/>
          <w:szCs w:val="20"/>
        </w:rPr>
        <w:t xml:space="preserve"> με σφραγισμένες προσφορές για την ανάδειξη πλειοδότη μίσθωσης του κυλικείου Γυμνασίου-Λυκείου </w:t>
      </w:r>
      <w:proofErr w:type="spellStart"/>
      <w:r w:rsidRPr="000D6279">
        <w:rPr>
          <w:rFonts w:ascii="Calibri" w:hAnsi="Calibri" w:cs="Calibri"/>
          <w:bCs/>
          <w:sz w:val="20"/>
          <w:szCs w:val="20"/>
        </w:rPr>
        <w:t>Αλικιανού</w:t>
      </w:r>
      <w:proofErr w:type="spellEnd"/>
      <w:r w:rsidRPr="000D6279">
        <w:rPr>
          <w:rFonts w:ascii="Calibri" w:hAnsi="Calibri" w:cs="Calibri"/>
          <w:bCs/>
          <w:sz w:val="20"/>
          <w:szCs w:val="20"/>
        </w:rPr>
        <w:t xml:space="preserve">, τον οποίο θα διενεργήσει η τριμελής επιτροπή, η οποία ορίστηκε με την υπ’ </w:t>
      </w:r>
      <w:proofErr w:type="spellStart"/>
      <w:r w:rsidRPr="000D6279">
        <w:rPr>
          <w:rFonts w:ascii="Calibri" w:hAnsi="Calibri" w:cs="Calibri"/>
          <w:bCs/>
          <w:sz w:val="20"/>
          <w:szCs w:val="20"/>
        </w:rPr>
        <w:t>αριθμ</w:t>
      </w:r>
      <w:proofErr w:type="spellEnd"/>
      <w:r w:rsidRPr="000D6279">
        <w:rPr>
          <w:rFonts w:ascii="Calibri" w:hAnsi="Calibri" w:cs="Calibri"/>
          <w:bCs/>
          <w:sz w:val="20"/>
          <w:szCs w:val="20"/>
        </w:rPr>
        <w:t xml:space="preserve">. 13/2023 (ΑΔΑ: 97ΓΜΟΚ8Η-077) Απόφαση της Σχολικής Επιτροπής Δευτεροβάθμιας Εκπαίδευσης Δήμου </w:t>
      </w:r>
      <w:proofErr w:type="spellStart"/>
      <w:r w:rsidRPr="000D6279">
        <w:rPr>
          <w:rFonts w:ascii="Calibri" w:hAnsi="Calibri" w:cs="Calibri"/>
          <w:bCs/>
          <w:sz w:val="20"/>
          <w:szCs w:val="20"/>
        </w:rPr>
        <w:t>Πλατανιά</w:t>
      </w:r>
      <w:proofErr w:type="spellEnd"/>
      <w:r w:rsidRPr="000D6279">
        <w:rPr>
          <w:rFonts w:ascii="Calibri" w:hAnsi="Calibri" w:cs="Calibri"/>
          <w:bCs/>
          <w:sz w:val="20"/>
          <w:szCs w:val="20"/>
        </w:rPr>
        <w:t xml:space="preserve">, καθώς και με την υπ’ </w:t>
      </w:r>
      <w:proofErr w:type="spellStart"/>
      <w:r w:rsidRPr="000D6279">
        <w:rPr>
          <w:rFonts w:ascii="Calibri" w:hAnsi="Calibri" w:cs="Calibri"/>
          <w:bCs/>
          <w:sz w:val="20"/>
          <w:szCs w:val="20"/>
        </w:rPr>
        <w:t>αριθμ</w:t>
      </w:r>
      <w:proofErr w:type="spellEnd"/>
      <w:r w:rsidRPr="000D6279">
        <w:rPr>
          <w:rFonts w:ascii="Calibri" w:hAnsi="Calibri" w:cs="Calibri"/>
          <w:bCs/>
          <w:sz w:val="20"/>
          <w:szCs w:val="20"/>
        </w:rPr>
        <w:t xml:space="preserve">. 01/2023 Απόφαση Πρόεδρου (ΑΔΑ: Ψ27ΒΟΚ8Η-ΧΞΑ) Σχολικής Επιτροπής Δευτεροβάθμιας Εκπαίδευσης Δήμου </w:t>
      </w:r>
      <w:proofErr w:type="spellStart"/>
      <w:r w:rsidRPr="000D6279">
        <w:rPr>
          <w:rFonts w:ascii="Calibri" w:hAnsi="Calibri" w:cs="Calibri"/>
          <w:bCs/>
          <w:sz w:val="20"/>
          <w:szCs w:val="20"/>
        </w:rPr>
        <w:t>Πλατανι</w:t>
      </w:r>
      <w:r w:rsidR="00A4515C">
        <w:rPr>
          <w:rFonts w:ascii="Calibri" w:hAnsi="Calibri" w:cs="Calibri"/>
          <w:bCs/>
          <w:sz w:val="20"/>
          <w:szCs w:val="20"/>
        </w:rPr>
        <w:t>ά</w:t>
      </w:r>
      <w:proofErr w:type="spellEnd"/>
      <w:r w:rsidRPr="000D6279">
        <w:rPr>
          <w:rFonts w:ascii="Calibri" w:hAnsi="Calibri" w:cs="Calibri"/>
          <w:bCs/>
          <w:sz w:val="20"/>
          <w:szCs w:val="20"/>
        </w:rPr>
        <w:t>.</w:t>
      </w:r>
    </w:p>
    <w:p w:rsidR="00A45E8F" w:rsidRPr="00A45E8F" w:rsidRDefault="000D6279" w:rsidP="000D6279">
      <w:pPr>
        <w:shd w:val="clear" w:color="auto" w:fill="FFFFFF"/>
        <w:spacing w:line="326" w:lineRule="exact"/>
        <w:jc w:val="both"/>
        <w:rPr>
          <w:rFonts w:ascii="Calibri" w:hAnsi="Calibri" w:cs="Calibri"/>
          <w:b/>
          <w:bCs/>
          <w:sz w:val="20"/>
          <w:szCs w:val="20"/>
          <w:u w:val="single"/>
        </w:rPr>
      </w:pPr>
      <w:r w:rsidRPr="000D6279">
        <w:rPr>
          <w:rFonts w:ascii="Calibri" w:hAnsi="Calibri" w:cs="Calibri"/>
          <w:b/>
          <w:bCs/>
          <w:sz w:val="20"/>
          <w:szCs w:val="20"/>
        </w:rPr>
        <w:t>Β</w:t>
      </w:r>
      <w:r w:rsidRPr="002B676C">
        <w:rPr>
          <w:rFonts w:ascii="Calibri" w:hAnsi="Calibri" w:cs="Calibri"/>
          <w:b/>
          <w:bCs/>
          <w:sz w:val="20"/>
          <w:szCs w:val="20"/>
          <w:u w:val="single"/>
        </w:rPr>
        <w:t>)  Καθορίζει τους όρους διαγωνισμού ως εξής:</w:t>
      </w:r>
    </w:p>
    <w:p w:rsidR="00A45E8F" w:rsidRPr="00C95222" w:rsidRDefault="00A45E8F" w:rsidP="00A45E8F">
      <w:pPr>
        <w:numPr>
          <w:ilvl w:val="0"/>
          <w:numId w:val="4"/>
        </w:numPr>
        <w:shd w:val="clear" w:color="auto" w:fill="FFFFFF"/>
        <w:autoSpaceDN/>
        <w:spacing w:line="326" w:lineRule="exact"/>
        <w:jc w:val="both"/>
        <w:rPr>
          <w:rFonts w:ascii="Calibri" w:hAnsi="Calibri" w:cs="Calibri"/>
          <w:sz w:val="20"/>
          <w:szCs w:val="20"/>
        </w:rPr>
      </w:pPr>
      <w:r w:rsidRPr="00C95222">
        <w:rPr>
          <w:rFonts w:ascii="Calibri" w:hAnsi="Calibri" w:cs="Calibri"/>
          <w:b/>
          <w:bCs/>
          <w:sz w:val="20"/>
          <w:szCs w:val="20"/>
          <w:u w:val="single"/>
        </w:rPr>
        <w:t>Τόπος και χρόνος του διαγωνισμού</w:t>
      </w:r>
    </w:p>
    <w:p w:rsidR="00A45E8F" w:rsidRPr="00B95C54" w:rsidRDefault="00A45E8F" w:rsidP="00A45E8F">
      <w:pPr>
        <w:jc w:val="both"/>
        <w:rPr>
          <w:rFonts w:ascii="Calibri" w:eastAsia="Times New Roman" w:hAnsi="Calibri" w:cs="Calibri"/>
          <w:b/>
          <w:bCs/>
          <w:spacing w:val="-2"/>
          <w:sz w:val="20"/>
          <w:szCs w:val="20"/>
        </w:rPr>
      </w:pPr>
      <w:r>
        <w:rPr>
          <w:rFonts w:ascii="Calibri" w:hAnsi="Calibri" w:cs="Calibri"/>
          <w:spacing w:val="-2"/>
          <w:sz w:val="20"/>
          <w:szCs w:val="20"/>
        </w:rPr>
        <w:t xml:space="preserve">Ο διαγωνισμός θα γίνει στο Δημοτικό Κατάστημα </w:t>
      </w:r>
      <w:proofErr w:type="spellStart"/>
      <w:r>
        <w:rPr>
          <w:rFonts w:ascii="Calibri" w:hAnsi="Calibri" w:cs="Calibri"/>
          <w:spacing w:val="-2"/>
          <w:sz w:val="20"/>
          <w:szCs w:val="20"/>
        </w:rPr>
        <w:t>Πλατανιά</w:t>
      </w:r>
      <w:proofErr w:type="spellEnd"/>
      <w:r>
        <w:rPr>
          <w:rFonts w:ascii="Calibri" w:hAnsi="Calibri" w:cs="Calibri"/>
          <w:spacing w:val="-2"/>
          <w:sz w:val="20"/>
          <w:szCs w:val="20"/>
        </w:rPr>
        <w:t xml:space="preserve"> στο Γεράνι Χανίων και στο γραφείο της </w:t>
      </w:r>
      <w:r>
        <w:rPr>
          <w:rFonts w:ascii="Calibri" w:hAnsi="Calibri" w:cs="Calibri"/>
          <w:bCs/>
          <w:spacing w:val="-2"/>
          <w:sz w:val="20"/>
          <w:szCs w:val="20"/>
        </w:rPr>
        <w:t xml:space="preserve">Σχολικής Επιτροπής Δευτεροβάθμιας Εκπαίδευσης Δήμου </w:t>
      </w:r>
      <w:proofErr w:type="spellStart"/>
      <w:r>
        <w:rPr>
          <w:rFonts w:ascii="Calibri" w:hAnsi="Calibri" w:cs="Calibri"/>
          <w:bCs/>
          <w:spacing w:val="-2"/>
          <w:sz w:val="20"/>
          <w:szCs w:val="20"/>
        </w:rPr>
        <w:t>Πλατανιά</w:t>
      </w:r>
      <w:proofErr w:type="spellEnd"/>
      <w:r>
        <w:rPr>
          <w:rFonts w:ascii="Calibri" w:hAnsi="Calibri" w:cs="Calibri"/>
          <w:bCs/>
          <w:spacing w:val="-2"/>
          <w:sz w:val="20"/>
          <w:szCs w:val="20"/>
        </w:rPr>
        <w:t xml:space="preserve">,  </w:t>
      </w:r>
      <w:r w:rsidRPr="00B95C54">
        <w:rPr>
          <w:rFonts w:ascii="Calibri" w:hAnsi="Calibri" w:cs="Calibri"/>
          <w:b/>
          <w:spacing w:val="-2"/>
          <w:sz w:val="20"/>
          <w:szCs w:val="20"/>
        </w:rPr>
        <w:t xml:space="preserve">την </w:t>
      </w:r>
      <w:r>
        <w:rPr>
          <w:rFonts w:ascii="Calibri" w:hAnsi="Calibri" w:cs="Calibri"/>
          <w:b/>
          <w:spacing w:val="-2"/>
          <w:sz w:val="20"/>
          <w:szCs w:val="20"/>
        </w:rPr>
        <w:t>1</w:t>
      </w:r>
      <w:r w:rsidRPr="00B95C54">
        <w:rPr>
          <w:rFonts w:ascii="Calibri" w:hAnsi="Calibri" w:cs="Calibri"/>
          <w:b/>
          <w:spacing w:val="-2"/>
          <w:sz w:val="20"/>
          <w:szCs w:val="20"/>
        </w:rPr>
        <w:t xml:space="preserve">η </w:t>
      </w:r>
      <w:r>
        <w:rPr>
          <w:rFonts w:ascii="Calibri" w:hAnsi="Calibri" w:cs="Calibri"/>
          <w:b/>
          <w:spacing w:val="-2"/>
          <w:sz w:val="20"/>
          <w:szCs w:val="20"/>
        </w:rPr>
        <w:t>Ιουνίου</w:t>
      </w:r>
      <w:r w:rsidRPr="00B95C54">
        <w:rPr>
          <w:rFonts w:ascii="Calibri" w:hAnsi="Calibri" w:cs="Calibri"/>
          <w:b/>
          <w:spacing w:val="-2"/>
          <w:sz w:val="20"/>
          <w:szCs w:val="20"/>
        </w:rPr>
        <w:t xml:space="preserve"> 2023, ημέρα </w:t>
      </w:r>
      <w:r>
        <w:rPr>
          <w:rFonts w:ascii="Calibri" w:hAnsi="Calibri" w:cs="Calibri"/>
          <w:b/>
          <w:spacing w:val="-2"/>
          <w:sz w:val="20"/>
          <w:szCs w:val="20"/>
        </w:rPr>
        <w:t>Πέμπτη</w:t>
      </w:r>
      <w:r w:rsidRPr="00B95C54">
        <w:rPr>
          <w:rFonts w:ascii="Calibri" w:hAnsi="Calibri" w:cs="Calibri"/>
          <w:b/>
          <w:spacing w:val="-2"/>
          <w:sz w:val="20"/>
          <w:szCs w:val="20"/>
        </w:rPr>
        <w:t xml:space="preserve"> και ώρα 1</w:t>
      </w:r>
      <w:r>
        <w:rPr>
          <w:rFonts w:ascii="Calibri" w:hAnsi="Calibri" w:cs="Calibri"/>
          <w:b/>
          <w:spacing w:val="-2"/>
          <w:sz w:val="20"/>
          <w:szCs w:val="20"/>
        </w:rPr>
        <w:t>4</w:t>
      </w:r>
      <w:r w:rsidRPr="00B95C54">
        <w:rPr>
          <w:rFonts w:ascii="Calibri" w:hAnsi="Calibri" w:cs="Calibri"/>
          <w:b/>
          <w:spacing w:val="-2"/>
          <w:sz w:val="20"/>
          <w:szCs w:val="20"/>
        </w:rPr>
        <w:t xml:space="preserve">:00. </w:t>
      </w:r>
      <w:r w:rsidRPr="00B95C54">
        <w:rPr>
          <w:rFonts w:ascii="Calibri" w:eastAsia="Times New Roman" w:hAnsi="Calibri" w:cs="Calibri"/>
          <w:b/>
          <w:bCs/>
          <w:spacing w:val="-2"/>
          <w:sz w:val="20"/>
          <w:szCs w:val="20"/>
        </w:rPr>
        <w:t xml:space="preserve">   </w:t>
      </w:r>
    </w:p>
    <w:p w:rsidR="00A45E8F" w:rsidRDefault="00A45E8F" w:rsidP="00A45E8F">
      <w:pPr>
        <w:jc w:val="both"/>
        <w:rPr>
          <w:rFonts w:ascii="Calibri" w:eastAsia="Times New Roman" w:hAnsi="Calibri" w:cs="Calibri"/>
          <w:bCs/>
          <w:spacing w:val="-2"/>
          <w:sz w:val="20"/>
          <w:szCs w:val="20"/>
        </w:rPr>
      </w:pPr>
    </w:p>
    <w:p w:rsidR="00A45E8F" w:rsidRPr="00C95222" w:rsidRDefault="00A45E8F" w:rsidP="00A45E8F">
      <w:pPr>
        <w:numPr>
          <w:ilvl w:val="0"/>
          <w:numId w:val="4"/>
        </w:numPr>
        <w:shd w:val="clear" w:color="auto" w:fill="FFFFFF"/>
        <w:autoSpaceDN/>
        <w:ind w:left="714" w:hanging="357"/>
        <w:jc w:val="both"/>
        <w:rPr>
          <w:rFonts w:ascii="Calibri" w:hAnsi="Calibri" w:cs="Calibri"/>
          <w:b/>
          <w:bCs/>
          <w:sz w:val="20"/>
          <w:szCs w:val="20"/>
          <w:u w:val="single"/>
        </w:rPr>
      </w:pPr>
      <w:r w:rsidRPr="00C95222">
        <w:rPr>
          <w:rFonts w:ascii="Calibri" w:hAnsi="Calibri" w:cs="Calibri"/>
          <w:b/>
          <w:bCs/>
          <w:sz w:val="20"/>
          <w:szCs w:val="20"/>
          <w:u w:val="single"/>
        </w:rPr>
        <w:t>Η ανάθεση από τη Σχολική Επιτροπή της λειτουργίας και εκμετάλλευσης των κυλικείων των δημοσίων σχολείων Α/</w:t>
      </w:r>
      <w:proofErr w:type="spellStart"/>
      <w:r w:rsidRPr="00C95222">
        <w:rPr>
          <w:rFonts w:ascii="Calibri" w:hAnsi="Calibri" w:cs="Calibri"/>
          <w:b/>
          <w:bCs/>
          <w:sz w:val="20"/>
          <w:szCs w:val="20"/>
          <w:u w:val="single"/>
        </w:rPr>
        <w:t>θμιας</w:t>
      </w:r>
      <w:proofErr w:type="spellEnd"/>
      <w:r w:rsidRPr="00C95222">
        <w:rPr>
          <w:rFonts w:ascii="Calibri" w:hAnsi="Calibri" w:cs="Calibri"/>
          <w:b/>
          <w:bCs/>
          <w:sz w:val="20"/>
          <w:szCs w:val="20"/>
          <w:u w:val="single"/>
        </w:rPr>
        <w:t xml:space="preserve"> και Β/</w:t>
      </w:r>
      <w:proofErr w:type="spellStart"/>
      <w:r w:rsidRPr="00C95222">
        <w:rPr>
          <w:rFonts w:ascii="Calibri" w:hAnsi="Calibri" w:cs="Calibri"/>
          <w:b/>
          <w:bCs/>
          <w:sz w:val="20"/>
          <w:szCs w:val="20"/>
          <w:u w:val="single"/>
        </w:rPr>
        <w:t>θμιας</w:t>
      </w:r>
      <w:proofErr w:type="spellEnd"/>
      <w:r w:rsidRPr="00C95222">
        <w:rPr>
          <w:rFonts w:ascii="Calibri" w:hAnsi="Calibri" w:cs="Calibri"/>
          <w:b/>
          <w:bCs/>
          <w:sz w:val="20"/>
          <w:szCs w:val="20"/>
          <w:u w:val="single"/>
        </w:rPr>
        <w:t xml:space="preserve"> </w:t>
      </w:r>
      <w:proofErr w:type="spellStart"/>
      <w:r w:rsidRPr="00C95222">
        <w:rPr>
          <w:rFonts w:ascii="Calibri" w:hAnsi="Calibri" w:cs="Calibri"/>
          <w:b/>
          <w:bCs/>
          <w:sz w:val="20"/>
          <w:szCs w:val="20"/>
          <w:u w:val="single"/>
        </w:rPr>
        <w:t>Εκπ</w:t>
      </w:r>
      <w:proofErr w:type="spellEnd"/>
      <w:r w:rsidRPr="00C95222">
        <w:rPr>
          <w:rFonts w:ascii="Calibri" w:hAnsi="Calibri" w:cs="Calibri"/>
          <w:b/>
          <w:bCs/>
          <w:sz w:val="20"/>
          <w:szCs w:val="20"/>
          <w:u w:val="single"/>
        </w:rPr>
        <w:t>/</w:t>
      </w:r>
      <w:proofErr w:type="spellStart"/>
      <w:r w:rsidRPr="00C95222">
        <w:rPr>
          <w:rFonts w:ascii="Calibri" w:hAnsi="Calibri" w:cs="Calibri"/>
          <w:b/>
          <w:bCs/>
          <w:sz w:val="20"/>
          <w:szCs w:val="20"/>
          <w:u w:val="single"/>
        </w:rPr>
        <w:t>σης</w:t>
      </w:r>
      <w:proofErr w:type="spellEnd"/>
      <w:r w:rsidRPr="00C95222">
        <w:rPr>
          <w:rFonts w:ascii="Calibri" w:hAnsi="Calibri" w:cs="Calibri"/>
          <w:b/>
          <w:bCs/>
          <w:sz w:val="20"/>
          <w:szCs w:val="20"/>
          <w:u w:val="single"/>
        </w:rPr>
        <w:t xml:space="preserve"> γίνεται μόνον κατόπιν διαγωνισμού σε συνάρτηση με :</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α) την τιμή της προσφοράς,</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β) την προϋπηρεσία σε μίσθωση σχολικού κυλικείου,</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 xml:space="preserve">γ) την </w:t>
      </w:r>
      <w:proofErr w:type="spellStart"/>
      <w:r>
        <w:rPr>
          <w:rFonts w:ascii="MyriadPro-Regular" w:eastAsia="Times New Roman" w:hAnsi="MyriadPro-Regular" w:cs="MyriadPro-Regular"/>
          <w:kern w:val="0"/>
          <w:sz w:val="20"/>
          <w:szCs w:val="20"/>
        </w:rPr>
        <w:t>πολυτεκνική</w:t>
      </w:r>
      <w:proofErr w:type="spellEnd"/>
      <w:r>
        <w:rPr>
          <w:rFonts w:ascii="MyriadPro-Regular" w:eastAsia="Times New Roman" w:hAnsi="MyriadPro-Regular" w:cs="MyriadPro-Regular"/>
          <w:kern w:val="0"/>
          <w:sz w:val="20"/>
          <w:szCs w:val="20"/>
        </w:rPr>
        <w:t xml:space="preserve"> ιδιότητα του ιδίου ή και </w:t>
      </w:r>
      <w:proofErr w:type="spellStart"/>
      <w:r>
        <w:rPr>
          <w:rFonts w:ascii="MyriadPro-Regular" w:eastAsia="Times New Roman" w:hAnsi="MyriadPro-Regular" w:cs="MyriadPro-Regular"/>
          <w:kern w:val="0"/>
          <w:sz w:val="20"/>
          <w:szCs w:val="20"/>
        </w:rPr>
        <w:t>προερχό</w:t>
      </w:r>
      <w:proofErr w:type="spellEnd"/>
      <w:r>
        <w:rPr>
          <w:rFonts w:ascii="MyriadPro-Regular" w:eastAsia="Times New Roman" w:hAnsi="MyriadPro-Regular" w:cs="MyriadPro-Regular"/>
          <w:kern w:val="0"/>
          <w:sz w:val="20"/>
          <w:szCs w:val="20"/>
        </w:rPr>
        <w:t>-</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proofErr w:type="spellStart"/>
      <w:r>
        <w:rPr>
          <w:rFonts w:ascii="MyriadPro-Regular" w:eastAsia="Times New Roman" w:hAnsi="MyriadPro-Regular" w:cs="MyriadPro-Regular"/>
          <w:kern w:val="0"/>
          <w:sz w:val="20"/>
          <w:szCs w:val="20"/>
        </w:rPr>
        <w:t>μενου</w:t>
      </w:r>
      <w:proofErr w:type="spellEnd"/>
      <w:r>
        <w:rPr>
          <w:rFonts w:ascii="MyriadPro-Regular" w:eastAsia="Times New Roman" w:hAnsi="MyriadPro-Regular" w:cs="MyriadPro-Regular"/>
          <w:kern w:val="0"/>
          <w:sz w:val="20"/>
          <w:szCs w:val="20"/>
        </w:rPr>
        <w:t xml:space="preserve"> από </w:t>
      </w:r>
      <w:proofErr w:type="spellStart"/>
      <w:r>
        <w:rPr>
          <w:rFonts w:ascii="MyriadPro-Regular" w:eastAsia="Times New Roman" w:hAnsi="MyriadPro-Regular" w:cs="MyriadPro-Regular"/>
          <w:kern w:val="0"/>
          <w:sz w:val="20"/>
          <w:szCs w:val="20"/>
        </w:rPr>
        <w:t>πολυτεκνική</w:t>
      </w:r>
      <w:proofErr w:type="spellEnd"/>
      <w:r>
        <w:rPr>
          <w:rFonts w:ascii="MyriadPro-Regular" w:eastAsia="Times New Roman" w:hAnsi="MyriadPro-Regular" w:cs="MyriadPro-Regular"/>
          <w:kern w:val="0"/>
          <w:sz w:val="20"/>
          <w:szCs w:val="20"/>
        </w:rPr>
        <w:t xml:space="preserve"> οικογένεια,</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δ) τη μονογονεϊκή ιδιότητα,</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ε) την πιστοποίηση του ΕΦΕΤ, την πιστοποίηση είτε</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μέσω του ΕΟΠΠΕΠ είτε μέσω εναλλακτικών σχημάτων</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(ΕΣΥΔ).</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 xml:space="preserve">Η </w:t>
      </w:r>
      <w:proofErr w:type="spellStart"/>
      <w:r>
        <w:rPr>
          <w:rFonts w:ascii="MyriadPro-Regular" w:eastAsia="Times New Roman" w:hAnsi="MyriadPro-Regular" w:cs="MyriadPro-Regular"/>
          <w:kern w:val="0"/>
          <w:sz w:val="20"/>
          <w:szCs w:val="20"/>
        </w:rPr>
        <w:t>μοριοδότηση</w:t>
      </w:r>
      <w:proofErr w:type="spellEnd"/>
      <w:r>
        <w:rPr>
          <w:rFonts w:ascii="MyriadPro-Regular" w:eastAsia="Times New Roman" w:hAnsi="MyriadPro-Regular" w:cs="MyriadPro-Regular"/>
          <w:kern w:val="0"/>
          <w:sz w:val="20"/>
          <w:szCs w:val="20"/>
        </w:rPr>
        <w:t xml:space="preserve"> στις περ. α, β, γ, δ, ε γίνεται ως εξής:</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I. Όση είναι η προσφορά τόσα θα είναι και τα μόρια, δηλαδή, για κάθε μονάδα (ευρώ) προσφοράς υπολογίζεται ένα (01) μόριο.</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II. Για κάθε χρόνο προϋπηρεσίας σε εκμίσθωση σχολικού κυλικείου υπολογίζεται ένα (01) μόριο. Το σύνολο των μορίων λόγω προϋπηρεσίας δεν μπορεί να υπερβαίνει τα εννέα (09) μόρια.</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 xml:space="preserve">III. Για την </w:t>
      </w:r>
      <w:proofErr w:type="spellStart"/>
      <w:r>
        <w:rPr>
          <w:rFonts w:ascii="MyriadPro-Regular" w:eastAsia="Times New Roman" w:hAnsi="MyriadPro-Regular" w:cs="MyriadPro-Regular"/>
          <w:kern w:val="0"/>
          <w:sz w:val="20"/>
          <w:szCs w:val="20"/>
        </w:rPr>
        <w:t>πολυτεκνική</w:t>
      </w:r>
      <w:proofErr w:type="spellEnd"/>
      <w:r>
        <w:rPr>
          <w:rFonts w:ascii="MyriadPro-Regular" w:eastAsia="Times New Roman" w:hAnsi="MyriadPro-Regular" w:cs="MyriadPro-Regular"/>
          <w:kern w:val="0"/>
          <w:sz w:val="20"/>
          <w:szCs w:val="20"/>
        </w:rPr>
        <w:t xml:space="preserve"> ιδιότητα υπολογίζονται μόρια ως ακολούθως:</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 Πολύτεκνος υποψήφιος εκμεταλλευτής κυλικείου: πέντε (05) μόρια.</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 xml:space="preserve">- Υποψήφιος εκμεταλλευτής κυλικείου προερχόμενος από </w:t>
      </w:r>
      <w:proofErr w:type="spellStart"/>
      <w:r>
        <w:rPr>
          <w:rFonts w:ascii="MyriadPro-Regular" w:eastAsia="Times New Roman" w:hAnsi="MyriadPro-Regular" w:cs="MyriadPro-Regular"/>
          <w:kern w:val="0"/>
          <w:sz w:val="20"/>
          <w:szCs w:val="20"/>
        </w:rPr>
        <w:t>πολυτεκνική</w:t>
      </w:r>
      <w:proofErr w:type="spellEnd"/>
      <w:r>
        <w:rPr>
          <w:rFonts w:ascii="MyriadPro-Regular" w:eastAsia="Times New Roman" w:hAnsi="MyriadPro-Regular" w:cs="MyriadPro-Regular"/>
          <w:kern w:val="0"/>
          <w:sz w:val="20"/>
          <w:szCs w:val="20"/>
        </w:rPr>
        <w:t xml:space="preserve"> οικογένεια: τρία (03) μόρια.</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IV. Μονογονεϊκή ιδιότητα: τέσσερα (04) μόρια.</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V. Πιστοποιημένος από τον ΕΦΕΤ υποψήφιος εκμεταλλευτής κυλικείου: επιπλέον ένα (01) μόριο.</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VΙ. Πιστοποιημένος είτε μέσω ΕΟΠΠΕΠ είτε μέσω εναλλακτικών σχημάτων (ΕΣΥΔ): δεκαπέντε (15) μόρια.»</w:t>
      </w:r>
    </w:p>
    <w:p w:rsidR="00A45E8F" w:rsidRDefault="00A45E8F" w:rsidP="00A45E8F">
      <w:pPr>
        <w:jc w:val="both"/>
      </w:pPr>
    </w:p>
    <w:p w:rsidR="00A45E8F" w:rsidRPr="00C95222" w:rsidRDefault="00A45E8F" w:rsidP="00A45E8F">
      <w:pPr>
        <w:numPr>
          <w:ilvl w:val="0"/>
          <w:numId w:val="4"/>
        </w:numPr>
        <w:autoSpaceDN/>
        <w:jc w:val="both"/>
        <w:rPr>
          <w:rFonts w:ascii="Calibri" w:hAnsi="Calibri" w:cs="Calibri"/>
          <w:b/>
          <w:bCs/>
          <w:sz w:val="20"/>
          <w:szCs w:val="20"/>
          <w:u w:val="single"/>
        </w:rPr>
      </w:pPr>
      <w:r w:rsidRPr="00C95222">
        <w:rPr>
          <w:rFonts w:ascii="Calibri" w:hAnsi="Calibri" w:cs="Calibri"/>
          <w:b/>
          <w:bCs/>
          <w:sz w:val="20"/>
          <w:szCs w:val="20"/>
          <w:u w:val="single"/>
        </w:rPr>
        <w:t>Δικαίωμα συμμετοχής στο διαγωνισμό έχουν:</w:t>
      </w:r>
    </w:p>
    <w:p w:rsidR="00A45E8F" w:rsidRPr="00C95222" w:rsidRDefault="00A45E8F" w:rsidP="00A45E8F">
      <w:pPr>
        <w:ind w:left="720"/>
        <w:jc w:val="both"/>
        <w:rPr>
          <w:rFonts w:ascii="Calibri" w:hAnsi="Calibri" w:cs="Calibri"/>
          <w:b/>
          <w:bCs/>
          <w:sz w:val="20"/>
          <w:szCs w:val="20"/>
          <w:u w:val="single"/>
        </w:rPr>
      </w:pPr>
    </w:p>
    <w:p w:rsidR="00A45E8F" w:rsidRDefault="00A45E8F" w:rsidP="00A45E8F">
      <w:pPr>
        <w:jc w:val="both"/>
      </w:pPr>
      <w:r>
        <w:rPr>
          <w:rFonts w:ascii="Calibri" w:hAnsi="Calibri" w:cs="Calibri"/>
          <w:sz w:val="20"/>
          <w:szCs w:val="20"/>
        </w:rPr>
        <w:t>α) Φυσικά πρόσωπα καθώς και δημοτικά ή νομικά πρόσωπα.</w:t>
      </w:r>
    </w:p>
    <w:p w:rsidR="00A45E8F" w:rsidRDefault="00A45E8F" w:rsidP="00A45E8F">
      <w:pPr>
        <w:jc w:val="both"/>
      </w:pPr>
      <w:r>
        <w:rPr>
          <w:rFonts w:ascii="Calibri" w:hAnsi="Calibri" w:cs="Calibri"/>
          <w:sz w:val="20"/>
          <w:szCs w:val="20"/>
        </w:rPr>
        <w:t>β) Πολίτες των κρατών – μελών της Ευρωπαϊκής Ένωσης, γνώστες της Ελληνικής γλώσσας.</w:t>
      </w:r>
    </w:p>
    <w:p w:rsidR="00A45E8F" w:rsidRDefault="00A45E8F" w:rsidP="00A45E8F">
      <w:pPr>
        <w:jc w:val="both"/>
      </w:pPr>
      <w:r>
        <w:rPr>
          <w:rFonts w:ascii="Calibri" w:hAnsi="Calibri" w:cs="Calibri"/>
          <w:sz w:val="20"/>
          <w:szCs w:val="20"/>
        </w:rPr>
        <w:t xml:space="preserve">Το επίπεδο γλωσσομάθειάς τους για την καλή εκτέλεση των καθηκόντων τους διαπιστώνεται από την Επιτροπή </w:t>
      </w:r>
      <w:r>
        <w:rPr>
          <w:rFonts w:ascii="Calibri" w:hAnsi="Calibri" w:cs="Calibri"/>
          <w:sz w:val="20"/>
          <w:szCs w:val="20"/>
        </w:rPr>
        <w:lastRenderedPageBreak/>
        <w:t>διενέργειας του διαγωνισμού.</w:t>
      </w:r>
    </w:p>
    <w:p w:rsidR="00A45E8F" w:rsidRDefault="00A45E8F" w:rsidP="00A45E8F">
      <w:pPr>
        <w:jc w:val="both"/>
      </w:pPr>
      <w:r>
        <w:rPr>
          <w:rFonts w:ascii="Calibri" w:hAnsi="Calibri" w:cs="Calibri"/>
          <w:sz w:val="20"/>
          <w:szCs w:val="20"/>
        </w:rPr>
        <w:t>3.Δε γίνονται δεκτοί στο διαγωνισμό:</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α) Όσοι απασχολούνται στο δημόσιο ή σε Ν.Π.Δ.Δ. με οποιαδήποτε εργασιακή σχέση.</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β) Συνταξιούχοι.</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γ) Όσοι έχουν κώλυμα διορισμού στο Δημόσιο σύμφωνα με τα άρθρα 4, (παρ. 1, 2, 3 και 4), 5, 7, 8 και 9 του ν.3528/2007 (Α’ 26).</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δ) Όσοι είναι ανάδοχοι εκμετάλλευσης άλλου κυλικείου Δημόσιου ή Ιδιωτικού Σχολείου. Κατ’ εξαίρεση, γίνονται δεκτοί στον διαγωνισμό ανάδοχοι εκμετάλλευσης κυλικείου Δημοσίου ή Ιδιωτικού Σχολείου στην ακόλουθη περίπτωση: εφόσον εκμεταλλεύονται σχολικό κυλικείο, η σύμβαση μίσθωσης του οποίου λήγει πριν από την αναμενόμενη κατά την παρ. 4 έναρξη ισχύος της σύμβασης του εν λόγω διαγωνισμού».</w:t>
      </w:r>
    </w:p>
    <w:p w:rsidR="00A45E8F" w:rsidRPr="005D3B8D"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p>
    <w:p w:rsidR="00A45E8F" w:rsidRPr="00D4655B" w:rsidRDefault="00A45E8F" w:rsidP="00A45E8F">
      <w:pPr>
        <w:numPr>
          <w:ilvl w:val="0"/>
          <w:numId w:val="4"/>
        </w:numPr>
        <w:autoSpaceDN/>
        <w:jc w:val="both"/>
        <w:rPr>
          <w:u w:val="single"/>
        </w:rPr>
      </w:pPr>
      <w:r w:rsidRPr="00D4655B">
        <w:rPr>
          <w:rFonts w:ascii="Calibri" w:hAnsi="Calibri" w:cs="Calibri"/>
          <w:b/>
          <w:bCs/>
          <w:sz w:val="20"/>
          <w:szCs w:val="20"/>
          <w:u w:val="single"/>
        </w:rPr>
        <w:t>Τα δικαιολογητικά συμμετοχής του κάθε ενδιαφερόμενου στο διαγωνισμό είναι:</w:t>
      </w:r>
    </w:p>
    <w:p w:rsidR="00A45E8F" w:rsidRDefault="00A45E8F" w:rsidP="00A45E8F">
      <w:pPr>
        <w:widowControl/>
        <w:suppressAutoHyphens w:val="0"/>
        <w:autoSpaceDE w:val="0"/>
        <w:adjustRightInd w:val="0"/>
        <w:jc w:val="both"/>
        <w:textAlignment w:val="auto"/>
      </w:pP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α) Έγγραφη αίτηση με πλήρη στοιχεία για τη συμμετοχή του στον διαγωνισμό.</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 xml:space="preserve">β) Έγγραφη οικονομική προσφορά που εμπεριέχει το προσφερόμενο ποσό σε ευρώ για κάθε μαθητή, η οποία θα τοποθετείται σε ξεχωριστό από τα άλλα δικαιολογητικά κλειστό αδιαφανή φάκελο. Η προσφορά πρέπει να είναι καθαρογραμμένη χωρίς </w:t>
      </w:r>
      <w:proofErr w:type="spellStart"/>
      <w:r>
        <w:rPr>
          <w:rFonts w:ascii="MyriadPro-Regular" w:eastAsia="Times New Roman" w:hAnsi="MyriadPro-Regular" w:cs="MyriadPro-Regular"/>
          <w:kern w:val="0"/>
          <w:sz w:val="20"/>
          <w:szCs w:val="20"/>
        </w:rPr>
        <w:t>ξέσματα</w:t>
      </w:r>
      <w:proofErr w:type="spellEnd"/>
      <w:r>
        <w:rPr>
          <w:rFonts w:ascii="MyriadPro-Regular" w:eastAsia="Times New Roman" w:hAnsi="MyriadPro-Regular" w:cs="MyriadPro-Regular"/>
          <w:kern w:val="0"/>
          <w:sz w:val="20"/>
          <w:szCs w:val="20"/>
        </w:rPr>
        <w:t>, σβησίματα, προσθήκες, διορθώσεις. Τυχόν διόρθωση μονογράφεται από τον ενδιαφερόμενο. Η Επιτροπή διενέργειας του διαγωνισμού κατά τον έλεγχο, αφού καθαρογράψει τη διόρθωση, τη μονογράφει και τη σφραγίζει. Η προσφορά απορρίπτεται, όταν υπάρχουν σε αυτή διορθώσεις, οι οποίες την καθιστούν ασαφή κατά την κρίση της Επιτροπής διενέργειας του διαγωνισμού.</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γ) Πιστοποιητικό προϋπηρεσίας σε εκμίσθωση σχολικού κυλικείου από την αντίστοιχη σχολική επιτροπή.</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δ) Πιστοποιητικό πολυτεκνίας από τον αρμόδιο φορέα.</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ε) Πιστοποιητικό φορολογικής και ασφαλιστικής ενημερότητας.</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proofErr w:type="spellStart"/>
      <w:r>
        <w:rPr>
          <w:rFonts w:ascii="MyriadPro-Regular" w:eastAsia="Times New Roman" w:hAnsi="MyriadPro-Regular" w:cs="MyriadPro-Regular"/>
          <w:kern w:val="0"/>
          <w:sz w:val="20"/>
          <w:szCs w:val="20"/>
        </w:rPr>
        <w:t>στ</w:t>
      </w:r>
      <w:proofErr w:type="spellEnd"/>
      <w:r>
        <w:rPr>
          <w:rFonts w:ascii="MyriadPro-Regular" w:eastAsia="Times New Roman" w:hAnsi="MyriadPro-Regular" w:cs="MyriadPro-Regular"/>
          <w:kern w:val="0"/>
          <w:sz w:val="20"/>
          <w:szCs w:val="20"/>
        </w:rPr>
        <w:t>) Πιστοποιητικό Εισαγγελίας ότι δεν είναι φυγόποινος ή φυγόδικος.</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ζ) Πιστοποιητικό Ποινικού Μητρώου.</w:t>
      </w:r>
    </w:p>
    <w:p w:rsidR="00A45E8F" w:rsidRPr="005076E5" w:rsidRDefault="00A45E8F" w:rsidP="00A45E8F">
      <w:pPr>
        <w:widowControl/>
        <w:suppressAutoHyphens w:val="0"/>
        <w:autoSpaceDE w:val="0"/>
        <w:adjustRightInd w:val="0"/>
        <w:jc w:val="both"/>
        <w:textAlignment w:val="auto"/>
        <w:rPr>
          <w:rFonts w:ascii="MyriadPro-Regular" w:eastAsia="Times New Roman" w:hAnsi="MyriadPro-Regular" w:cs="MyriadPro-Regular"/>
          <w:b/>
          <w:kern w:val="0"/>
          <w:sz w:val="20"/>
          <w:szCs w:val="20"/>
        </w:rPr>
      </w:pPr>
      <w:r w:rsidRPr="005076E5">
        <w:rPr>
          <w:rFonts w:ascii="MyriadPro-Regular" w:eastAsia="Times New Roman" w:hAnsi="MyriadPro-Regular" w:cs="MyriadPro-Regular"/>
          <w:b/>
          <w:kern w:val="0"/>
          <w:sz w:val="20"/>
          <w:szCs w:val="20"/>
        </w:rPr>
        <w:t>η) Για τη συμμετοχή στον διαγωνισμό καταβάλλεται ποσό εγγύησης τουλάχιστον πεντακόσια (500,00) Ευρώ ή αντίστοιχη εγγυητική επιστολή.</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Η εγγύηση αυτή επιστρέφεται στους ενδιαφερόμενους υποψήφιους μετά την κατακύρωση του διαγωνισμού</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εκτός του υποψηφίου, στον οποίο κατακυρώθηκε η παραχώρηση του κυλικείου, ο οποίος πρέπει να καταβάλει</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συμπληρωματικά αντίστοιχο ποσό ή εγγυητική επιστολή που να καλύπτει συνολικά το τριάντα τοις εκατό (30%)</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 xml:space="preserve">του ετήσιου μισθώματος ως εγγύηση καλής εκτέλεσης της σύμβασης. Το ποσό αυτό ή η εγγυητική επιστολή </w:t>
      </w:r>
      <w:proofErr w:type="spellStart"/>
      <w:r>
        <w:rPr>
          <w:rFonts w:ascii="MyriadPro-Regular" w:eastAsia="Times New Roman" w:hAnsi="MyriadPro-Regular" w:cs="MyriadPro-Regular"/>
          <w:kern w:val="0"/>
          <w:sz w:val="20"/>
          <w:szCs w:val="20"/>
        </w:rPr>
        <w:t>παρακρατείται</w:t>
      </w:r>
      <w:proofErr w:type="spellEnd"/>
      <w:r>
        <w:rPr>
          <w:rFonts w:ascii="MyriadPro-Regular" w:eastAsia="Times New Roman" w:hAnsi="MyriadPro-Regular" w:cs="MyriadPro-Regular"/>
          <w:kern w:val="0"/>
          <w:sz w:val="20"/>
          <w:szCs w:val="20"/>
        </w:rPr>
        <w:t xml:space="preserve"> </w:t>
      </w:r>
      <w:proofErr w:type="spellStart"/>
      <w:r>
        <w:rPr>
          <w:rFonts w:ascii="MyriadPro-Regular" w:eastAsia="Times New Roman" w:hAnsi="MyriadPro-Regular" w:cs="MyriadPro-Regular"/>
          <w:kern w:val="0"/>
          <w:sz w:val="20"/>
          <w:szCs w:val="20"/>
        </w:rPr>
        <w:t>καθόλη</w:t>
      </w:r>
      <w:proofErr w:type="spellEnd"/>
      <w:r>
        <w:rPr>
          <w:rFonts w:ascii="MyriadPro-Regular" w:eastAsia="Times New Roman" w:hAnsi="MyriadPro-Regular" w:cs="MyriadPro-Regular"/>
          <w:kern w:val="0"/>
          <w:sz w:val="20"/>
          <w:szCs w:val="20"/>
        </w:rPr>
        <w:t xml:space="preserve"> τη διάρκεια της σύμβασης και επιστρέφεται μετά τη λήξη της άτοκα, πλην της περιπτώσεως καταγγελίας ή προώρου λήξης της σύμβασης, οπότε καταπίπτει υπέρ της Σχολικής Επιτροπής.</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θ) Υπεύθυνη δήλωση του ν. 1599/1986 (Α’ 75) στην οποία δηλώνεται είτε ότι δεν είναι ανάδοχοι εκμετάλλευσης άλλου κυλικείου δημοσίου ή ιδιωτικού σχολείου είτε ότι εμπίπτουν στην εξαίρεση της παρ. 3δ).</w:t>
      </w:r>
    </w:p>
    <w:p w:rsidR="00A45E8F" w:rsidRPr="00D15C2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ι) Πιστοποιητικό δημόσιας αρχής από το οποίο να προκύπτει η ιδιότητα γονέα μονογονεϊκής οικογένειας,</w:t>
      </w:r>
    </w:p>
    <w:p w:rsidR="00A45E8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proofErr w:type="spellStart"/>
      <w:r>
        <w:rPr>
          <w:rFonts w:ascii="MyriadPro-Regular" w:eastAsia="Times New Roman" w:hAnsi="MyriadPro-Regular" w:cs="MyriadPro-Regular"/>
          <w:kern w:val="0"/>
          <w:sz w:val="20"/>
          <w:szCs w:val="20"/>
        </w:rPr>
        <w:t>ια</w:t>
      </w:r>
      <w:proofErr w:type="spellEnd"/>
      <w:r>
        <w:rPr>
          <w:rFonts w:ascii="MyriadPro-Regular" w:eastAsia="Times New Roman" w:hAnsi="MyriadPro-Regular" w:cs="MyriadPro-Regular"/>
          <w:kern w:val="0"/>
          <w:sz w:val="20"/>
          <w:szCs w:val="20"/>
        </w:rPr>
        <w:t>) πιστοποιητικό του ΕΦΕΤ, ΕΟΠΠΕΠ ή άλλων εναλλακτικών σχημάτων (ΕΣΥΔ).</w:t>
      </w:r>
    </w:p>
    <w:p w:rsidR="00A45E8F" w:rsidRPr="00D15C2F" w:rsidRDefault="00A45E8F" w:rsidP="00A45E8F">
      <w:pPr>
        <w:widowControl/>
        <w:suppressAutoHyphens w:val="0"/>
        <w:autoSpaceDE w:val="0"/>
        <w:adjustRightInd w:val="0"/>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Οι λοιποί συμμετέχοντες μπορούν να λάβουν γνώση των δικαιολογητικών συμμετοχής από την Επιτροπή Διενέργειας του διαγωνισμού, κατόπιν εγγράφου αιτήματός τους. Για τη συμμετοχή των δημοτικών νομικών προσώπων απαιτούνται όλα τα ανωτέρω δικαιολογητικά εκτός του πιστοποιητικού Εισαγγελίας, της υπεύθυνης δήλωσης του ν. 1599/1986 και του αποσπάσματος ποινικού μητρώου. Απαιτείται, όμως, επιπλέον αποδεικτικό έγγραφο του εξουσιοδοτούμενου να συμμετάσχει στον διαγωνισμό ατόμου. Τα δημοτικά πρόσωπα που συμμετέχουν πρέπει να έχουν τη δυνατότητα λειτουργίας σχολικών κυλικείων εκ του καταστατικού τους».</w:t>
      </w:r>
    </w:p>
    <w:p w:rsidR="000D6279" w:rsidRDefault="000D6279" w:rsidP="000D6279">
      <w:pPr>
        <w:jc w:val="both"/>
      </w:pPr>
    </w:p>
    <w:p w:rsidR="000D6279" w:rsidRPr="00371B2B" w:rsidRDefault="000D6279" w:rsidP="000D6279">
      <w:pPr>
        <w:numPr>
          <w:ilvl w:val="0"/>
          <w:numId w:val="4"/>
        </w:numPr>
        <w:autoSpaceDN/>
        <w:jc w:val="both"/>
      </w:pPr>
      <w:r w:rsidRPr="00315196">
        <w:rPr>
          <w:rFonts w:ascii="Calibri" w:hAnsi="Calibri" w:cs="Calibri"/>
          <w:b/>
          <w:sz w:val="20"/>
          <w:szCs w:val="20"/>
          <w:u w:val="single"/>
        </w:rPr>
        <w:t>Τα παραπάνω δικαιολογητικά θα υποβάλλονται στην αρμόδια για τη διενέργεια του διαγωνισμού Επιτροπή μέσω του Διευθυντή του σχολείου και θα πρωτοκολλώνται στο πρωτόκολλο της Σχολικής Επιτροπής</w:t>
      </w:r>
      <w:r w:rsidR="00AD2ED9">
        <w:rPr>
          <w:rFonts w:ascii="Calibri" w:hAnsi="Calibri" w:cs="Calibri"/>
          <w:b/>
          <w:sz w:val="20"/>
          <w:szCs w:val="20"/>
          <w:u w:val="single"/>
        </w:rPr>
        <w:t xml:space="preserve"> έως την </w:t>
      </w:r>
      <w:r w:rsidR="00A45E8F">
        <w:rPr>
          <w:rFonts w:ascii="Calibri" w:hAnsi="Calibri" w:cs="Calibri"/>
          <w:b/>
          <w:sz w:val="20"/>
          <w:szCs w:val="20"/>
          <w:u w:val="single"/>
        </w:rPr>
        <w:t>1</w:t>
      </w:r>
      <w:r w:rsidR="00A45E8F" w:rsidRPr="00A45E8F">
        <w:rPr>
          <w:rFonts w:ascii="Calibri" w:hAnsi="Calibri" w:cs="Calibri"/>
          <w:b/>
          <w:sz w:val="20"/>
          <w:szCs w:val="20"/>
          <w:u w:val="single"/>
          <w:vertAlign w:val="superscript"/>
        </w:rPr>
        <w:t>η</w:t>
      </w:r>
      <w:r w:rsidR="00A45E8F">
        <w:rPr>
          <w:rFonts w:ascii="Calibri" w:hAnsi="Calibri" w:cs="Calibri"/>
          <w:b/>
          <w:sz w:val="20"/>
          <w:szCs w:val="20"/>
          <w:u w:val="single"/>
        </w:rPr>
        <w:t xml:space="preserve"> Ιουνίου</w:t>
      </w:r>
      <w:r w:rsidR="00AD2ED9">
        <w:rPr>
          <w:rFonts w:ascii="Calibri" w:hAnsi="Calibri" w:cs="Calibri"/>
          <w:b/>
          <w:sz w:val="20"/>
          <w:szCs w:val="20"/>
          <w:u w:val="single"/>
        </w:rPr>
        <w:t xml:space="preserve"> 2023, ημέρα </w:t>
      </w:r>
      <w:r w:rsidR="00A45E8F">
        <w:rPr>
          <w:rFonts w:ascii="Calibri" w:hAnsi="Calibri" w:cs="Calibri"/>
          <w:b/>
          <w:sz w:val="20"/>
          <w:szCs w:val="20"/>
          <w:u w:val="single"/>
        </w:rPr>
        <w:t>Πέμπτη</w:t>
      </w:r>
      <w:r w:rsidR="00AD2ED9">
        <w:rPr>
          <w:rFonts w:ascii="Calibri" w:hAnsi="Calibri" w:cs="Calibri"/>
          <w:b/>
          <w:sz w:val="20"/>
          <w:szCs w:val="20"/>
          <w:u w:val="single"/>
        </w:rPr>
        <w:t xml:space="preserve"> και ώρα 14</w:t>
      </w:r>
      <w:r w:rsidR="00AD2ED9" w:rsidRPr="00AD2ED9">
        <w:rPr>
          <w:rFonts w:ascii="Calibri" w:hAnsi="Calibri" w:cs="Calibri"/>
          <w:b/>
          <w:sz w:val="20"/>
          <w:szCs w:val="20"/>
          <w:u w:val="single"/>
        </w:rPr>
        <w:t>:00</w:t>
      </w:r>
      <w:r>
        <w:rPr>
          <w:rFonts w:ascii="Calibri" w:hAnsi="Calibri" w:cs="Calibri"/>
          <w:sz w:val="20"/>
          <w:szCs w:val="20"/>
        </w:rPr>
        <w:t>. Η Επιτροπή διενέργειας του διαγωνισμού δύναται κατά την κρίση της να τάσσει εύλογη προθεσμία για την προσκόμιση τυχόν δικαιολογητικών που λείπουν και είναι απαραίτητα για τη συμμετοχή στο διαγωνισμό πλην της χρηματικής εγγύησης ή της εγγυητικής επιστολής, τα οποία κατατίθενται μαζί με την προσφορά.</w:t>
      </w:r>
    </w:p>
    <w:p w:rsidR="000D6279" w:rsidRPr="00371B2B" w:rsidRDefault="000D6279" w:rsidP="000D6279">
      <w:pPr>
        <w:ind w:left="720"/>
        <w:jc w:val="both"/>
      </w:pPr>
    </w:p>
    <w:p w:rsidR="000D6279" w:rsidRPr="00B95C54" w:rsidRDefault="000D6279" w:rsidP="000D6279">
      <w:pPr>
        <w:numPr>
          <w:ilvl w:val="0"/>
          <w:numId w:val="4"/>
        </w:numPr>
        <w:autoSpaceDN/>
        <w:jc w:val="both"/>
      </w:pPr>
      <w:r w:rsidRPr="00315196">
        <w:rPr>
          <w:rFonts w:ascii="Calibri" w:hAnsi="Calibri" w:cs="Calibri"/>
          <w:b/>
          <w:sz w:val="20"/>
          <w:szCs w:val="20"/>
          <w:u w:val="single"/>
        </w:rPr>
        <w:t>Σε περίπτωση αποτυχίας του διαγωνισμού αυτός επαναλαμβάνεται με την ίδια διαδικασία</w:t>
      </w:r>
      <w:r w:rsidRPr="00315196">
        <w:rPr>
          <w:b/>
          <w:u w:val="single"/>
        </w:rPr>
        <w:t>.</w:t>
      </w:r>
      <w:r>
        <w:t xml:space="preserve"> </w:t>
      </w:r>
      <w:r w:rsidRPr="00717BE5">
        <w:rPr>
          <w:rFonts w:ascii="Calibri" w:hAnsi="Calibri" w:cs="Calibri"/>
          <w:sz w:val="20"/>
          <w:szCs w:val="20"/>
        </w:rPr>
        <w:t xml:space="preserve">Σε περίπτωση αποτυχίας και του επαναληπτικού διαγωνισμού, γίνεται απευθείας ανάθεση του κυλικείου σε πρόσωπο που διαθέτει τις νόμιμες προϋποθέσεις, αφού υποβάλλει τα δικαιολογητικά που προβλέπονται από την απόφαση αυτή. Σε περίπτωση μη ύπαρξης ενδιαφερομένων για απευθείας ανάθεση, μπορεί να γίνει απευθείας ανάθεση σε άτομα του σχολικού περιβάλλοντος, πάσης φύσεως βοηθητικού προσωπικού που απασχολείται με οποιαδήποτε σχέση εργασίας. Οι όροι της απευθείας ανάθεσης δεν μπορεί να είναι δυσμενέστεροι των προβλεπόμενων όρων της προκήρυξης. Το ποσό της ανάθεσης δεν μπορεί να είναι μικρότερο από το ελάχιστο όριο εκκίνησης που καθορίζεται </w:t>
      </w:r>
      <w:r w:rsidRPr="00717BE5">
        <w:rPr>
          <w:rFonts w:ascii="Calibri" w:hAnsi="Calibri" w:cs="Calibri"/>
          <w:b/>
          <w:bCs/>
          <w:sz w:val="20"/>
          <w:szCs w:val="20"/>
        </w:rPr>
        <w:t xml:space="preserve">στα 4 Ευρώ ανά μαθητή ετησίως (189 εργάσιμες ημέρες). </w:t>
      </w:r>
    </w:p>
    <w:p w:rsidR="000D6279" w:rsidRPr="00717BE5" w:rsidRDefault="000D6279" w:rsidP="000D6279">
      <w:pPr>
        <w:jc w:val="both"/>
      </w:pPr>
    </w:p>
    <w:p w:rsidR="000D6279" w:rsidRDefault="000D6279" w:rsidP="000D6279">
      <w:pPr>
        <w:jc w:val="both"/>
        <w:rPr>
          <w:rFonts w:ascii="Calibri" w:hAnsi="Calibri" w:cs="Calibri"/>
          <w:sz w:val="20"/>
          <w:szCs w:val="20"/>
        </w:rPr>
      </w:pPr>
    </w:p>
    <w:p w:rsidR="00DE3016" w:rsidRDefault="00DE3016" w:rsidP="00DE3016">
      <w:pPr>
        <w:numPr>
          <w:ilvl w:val="0"/>
          <w:numId w:val="4"/>
        </w:numPr>
        <w:autoSpaceDN/>
        <w:jc w:val="both"/>
        <w:rPr>
          <w:rFonts w:ascii="Calibri" w:hAnsi="Calibri" w:cs="Calibri"/>
          <w:b/>
          <w:bCs/>
          <w:sz w:val="20"/>
          <w:szCs w:val="20"/>
          <w:u w:val="single"/>
        </w:rPr>
      </w:pPr>
      <w:r w:rsidRPr="00E10A59">
        <w:rPr>
          <w:rFonts w:ascii="Calibri" w:hAnsi="Calibri" w:cs="Calibri"/>
          <w:b/>
          <w:bCs/>
          <w:sz w:val="20"/>
          <w:szCs w:val="20"/>
          <w:u w:val="single"/>
        </w:rPr>
        <w:t>Η διάρκεια της μίσθωσης ορίζεται για εννέα (9) έτη, αρχίζει από 01-07-2023 και λήγει στις 30-06-2032, χωρίς καμία περαιτέρω παράταση.</w:t>
      </w:r>
    </w:p>
    <w:p w:rsidR="00DE3016" w:rsidRDefault="00DE3016" w:rsidP="00DE3016">
      <w:pPr>
        <w:pStyle w:val="a7"/>
        <w:jc w:val="both"/>
        <w:rPr>
          <w:rFonts w:ascii="Calibri" w:hAnsi="Calibri" w:cs="Calibri"/>
          <w:sz w:val="20"/>
          <w:szCs w:val="20"/>
        </w:rPr>
      </w:pPr>
    </w:p>
    <w:p w:rsidR="00DE3016" w:rsidRDefault="00DE3016" w:rsidP="00DE3016">
      <w:pPr>
        <w:widowControl/>
        <w:suppressAutoHyphens w:val="0"/>
        <w:autoSpaceDE w:val="0"/>
        <w:adjustRightInd w:val="0"/>
        <w:ind w:left="706"/>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Στην περίπτωση πρόωρης λύσης της σύμβασης διενεργείται νέος διαγωνισμός και η νέα σύμβαση θα ισχύει μέχρι την 30η Ιουνίου μετά τη συμπλήρωση των εννέα ετών. Το μίσθωμα στο πρώτο χρόνο της σύμβασης αυτής θα είναι μειωμένο κατά το ποσό που αντιστοιχεί αναλογικά στο σύνολο των ημερών (εργάσιμων) του χρονικού διαστήματος που μεσολάβησε από 1ης Ιουλίου, μέχρι την υπογραφή της νέας σύμβασης.</w:t>
      </w:r>
    </w:p>
    <w:p w:rsidR="00DE3016" w:rsidRDefault="00DE3016" w:rsidP="00DE3016">
      <w:pPr>
        <w:widowControl/>
        <w:suppressAutoHyphens w:val="0"/>
        <w:autoSpaceDE w:val="0"/>
        <w:adjustRightInd w:val="0"/>
        <w:ind w:left="706"/>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 xml:space="preserve">Ο εκμεταλλευτής του κυλικείου έχει την υποχρέωση να αναλάβει υπηρεσία εντός τριάντα (30) ημερών από την έναρξη του διδακτικού έτους και στην περίπτωση έκτακτου διαγωνισμού εντός είκοσι (20) ημερών από την υπογραφή της σύμβασης. Σε διαφορετική περίπτωση, </w:t>
      </w:r>
      <w:proofErr w:type="spellStart"/>
      <w:r>
        <w:rPr>
          <w:rFonts w:ascii="MyriadPro-Regular" w:eastAsia="Times New Roman" w:hAnsi="MyriadPro-Regular" w:cs="MyriadPro-Regular"/>
          <w:kern w:val="0"/>
          <w:sz w:val="20"/>
          <w:szCs w:val="20"/>
        </w:rPr>
        <w:t>λύεται</w:t>
      </w:r>
      <w:proofErr w:type="spellEnd"/>
      <w:r>
        <w:rPr>
          <w:rFonts w:ascii="MyriadPro-Regular" w:eastAsia="Times New Roman" w:hAnsi="MyriadPro-Regular" w:cs="MyriadPro-Regular"/>
          <w:kern w:val="0"/>
          <w:sz w:val="20"/>
          <w:szCs w:val="20"/>
        </w:rPr>
        <w:t xml:space="preserve"> η συνεργασία και η Σχολική Επιτροπή καταγγέλλει τη σύμβαση». </w:t>
      </w:r>
    </w:p>
    <w:p w:rsidR="00DE3016" w:rsidRPr="00DE3016" w:rsidRDefault="00DE3016" w:rsidP="00DE3016">
      <w:pPr>
        <w:widowControl/>
        <w:suppressAutoHyphens w:val="0"/>
        <w:autoSpaceDE w:val="0"/>
        <w:adjustRightInd w:val="0"/>
        <w:ind w:left="706"/>
        <w:jc w:val="both"/>
        <w:textAlignment w:val="auto"/>
        <w:rPr>
          <w:rFonts w:ascii="MyriadPro-Regular" w:eastAsia="Times New Roman" w:hAnsi="MyriadPro-Regular" w:cs="MyriadPro-Regular"/>
          <w:kern w:val="0"/>
          <w:sz w:val="20"/>
          <w:szCs w:val="20"/>
        </w:rPr>
      </w:pPr>
    </w:p>
    <w:p w:rsidR="000D6279" w:rsidRDefault="000D6279" w:rsidP="000D6279">
      <w:pPr>
        <w:numPr>
          <w:ilvl w:val="0"/>
          <w:numId w:val="4"/>
        </w:numPr>
        <w:autoSpaceDN/>
        <w:jc w:val="both"/>
        <w:rPr>
          <w:rFonts w:ascii="Calibri" w:hAnsi="Calibri" w:cs="Calibri"/>
          <w:sz w:val="20"/>
          <w:szCs w:val="20"/>
        </w:rPr>
      </w:pPr>
      <w:r w:rsidRPr="00C95222">
        <w:rPr>
          <w:rFonts w:ascii="Calibri" w:hAnsi="Calibri" w:cs="Calibri"/>
          <w:b/>
          <w:bCs/>
          <w:spacing w:val="-1"/>
          <w:sz w:val="20"/>
          <w:szCs w:val="20"/>
          <w:u w:val="single"/>
        </w:rPr>
        <w:t>Καταβολή μισθώματος</w:t>
      </w:r>
    </w:p>
    <w:p w:rsidR="000D6279" w:rsidRPr="001934C0" w:rsidRDefault="000D6279" w:rsidP="000D6279">
      <w:pPr>
        <w:ind w:left="720"/>
        <w:jc w:val="both"/>
        <w:rPr>
          <w:rFonts w:ascii="Calibri" w:hAnsi="Calibri" w:cs="Calibri"/>
          <w:sz w:val="20"/>
          <w:szCs w:val="20"/>
        </w:rPr>
      </w:pPr>
      <w:r w:rsidRPr="00C95222">
        <w:rPr>
          <w:rFonts w:ascii="Calibri" w:hAnsi="Calibri" w:cs="Calibri"/>
          <w:sz w:val="20"/>
          <w:szCs w:val="20"/>
        </w:rPr>
        <w:t xml:space="preserve">Η καταβολή του μισθώματος θα γίνεται σε τρεις (3) δόσεις. Η πρώτη </w:t>
      </w:r>
      <w:r w:rsidRPr="00C95222">
        <w:rPr>
          <w:rFonts w:ascii="Calibri" w:hAnsi="Calibri" w:cs="Calibri"/>
          <w:spacing w:val="-2"/>
          <w:sz w:val="20"/>
          <w:szCs w:val="20"/>
        </w:rPr>
        <w:t xml:space="preserve">δόση στις 30 Νοεμβρίου, η δεύτερη στις 28 Φεβρουαρίου και η τρίτη στις </w:t>
      </w:r>
      <w:r w:rsidRPr="00C95222">
        <w:rPr>
          <w:rFonts w:ascii="Calibri" w:hAnsi="Calibri" w:cs="Calibri"/>
          <w:sz w:val="20"/>
          <w:szCs w:val="20"/>
        </w:rPr>
        <w:t>31 Μαΐου. Θα λαμβάνεται πάντα υπόψη ο αριθμός των φοιτούντων μαθητών κατά το σχολικό έτος που πληρώνονται οι δόσεις.</w:t>
      </w:r>
    </w:p>
    <w:p w:rsidR="000D6279" w:rsidRPr="00C95222" w:rsidRDefault="000D6279" w:rsidP="000D6279">
      <w:pPr>
        <w:shd w:val="clear" w:color="auto" w:fill="FFFFFF"/>
        <w:spacing w:line="326" w:lineRule="exact"/>
        <w:ind w:right="5"/>
        <w:jc w:val="both"/>
        <w:rPr>
          <w:rFonts w:ascii="Calibri" w:hAnsi="Calibri" w:cs="Calibri"/>
          <w:sz w:val="20"/>
          <w:szCs w:val="20"/>
        </w:rPr>
      </w:pPr>
    </w:p>
    <w:p w:rsidR="000D6279" w:rsidRDefault="000D6279" w:rsidP="000D6279">
      <w:pPr>
        <w:numPr>
          <w:ilvl w:val="0"/>
          <w:numId w:val="4"/>
        </w:numPr>
        <w:autoSpaceDN/>
        <w:jc w:val="both"/>
      </w:pPr>
      <w:r w:rsidRPr="00C527B9">
        <w:rPr>
          <w:rFonts w:ascii="Calibri" w:hAnsi="Calibri" w:cs="Calibri"/>
          <w:b/>
          <w:bCs/>
          <w:sz w:val="20"/>
          <w:szCs w:val="20"/>
          <w:u w:val="single"/>
        </w:rPr>
        <w:t>Το ελάχιστο ποσό προσφοράς από τους ενδιαφερομένους ορίζεται στα 4 Ευρώ ανά μαθητή ετησίως (189 εργάσιμες ημέρες) και θα αποτελεί ποσό εκκίνησης κατά τη διαδικασία του σχετικού διαγωνισμού</w:t>
      </w:r>
      <w:r>
        <w:rPr>
          <w:rFonts w:ascii="Calibri" w:hAnsi="Calibri" w:cs="Calibri"/>
          <w:b/>
          <w:bCs/>
          <w:sz w:val="20"/>
          <w:szCs w:val="20"/>
        </w:rPr>
        <w:t>.</w:t>
      </w:r>
    </w:p>
    <w:p w:rsidR="000D6279" w:rsidRPr="00C527B9" w:rsidRDefault="000D6279" w:rsidP="000D6279">
      <w:pPr>
        <w:ind w:left="720"/>
        <w:jc w:val="both"/>
      </w:pPr>
    </w:p>
    <w:p w:rsidR="000D6279" w:rsidRPr="000E01B2" w:rsidRDefault="000D6279" w:rsidP="000D6279">
      <w:pPr>
        <w:numPr>
          <w:ilvl w:val="0"/>
          <w:numId w:val="4"/>
        </w:numPr>
        <w:autoSpaceDN/>
        <w:jc w:val="both"/>
      </w:pPr>
      <w:r w:rsidRPr="00C527B9">
        <w:rPr>
          <w:rFonts w:ascii="Calibri" w:hAnsi="Calibri" w:cs="Calibri"/>
          <w:sz w:val="20"/>
          <w:szCs w:val="20"/>
        </w:rPr>
        <w:t>Ο προσφέρων θεωρείται ότι αποδέχεται πλήρως και ανεπιφύλακτα όλους τους όρους της διακήρυξης και τις διατάξεις της παρούσης απόφασης.</w:t>
      </w:r>
    </w:p>
    <w:p w:rsidR="000E01B2" w:rsidRDefault="000E01B2" w:rsidP="000E01B2">
      <w:pPr>
        <w:pStyle w:val="a7"/>
      </w:pPr>
    </w:p>
    <w:p w:rsidR="000E01B2" w:rsidRPr="006B6DB3" w:rsidRDefault="000E01B2" w:rsidP="000E01B2">
      <w:pPr>
        <w:numPr>
          <w:ilvl w:val="0"/>
          <w:numId w:val="4"/>
        </w:numPr>
        <w:autoSpaceDN/>
        <w:jc w:val="both"/>
      </w:pPr>
      <w:r>
        <w:rPr>
          <w:rFonts w:ascii="MyriadPro-Regular" w:eastAsia="Times New Roman" w:hAnsi="MyriadPro-Regular" w:cs="MyriadPro-Regular"/>
          <w:kern w:val="0"/>
          <w:sz w:val="20"/>
          <w:szCs w:val="20"/>
        </w:rPr>
        <w:t xml:space="preserve">Η </w:t>
      </w:r>
      <w:r w:rsidRPr="006B6DB3">
        <w:rPr>
          <w:rFonts w:ascii="MyriadPro-Regular" w:eastAsia="Times New Roman" w:hAnsi="MyriadPro-Regular" w:cs="MyriadPro-Regular"/>
          <w:kern w:val="0"/>
          <w:sz w:val="20"/>
          <w:szCs w:val="20"/>
        </w:rPr>
        <w:t>αποσφράγιση των προσφορών γίνεται δημόσια ενώπιον της Επιτροπής διενέργειας του διαγωνισμού.</w:t>
      </w:r>
    </w:p>
    <w:p w:rsidR="000E01B2" w:rsidRPr="000E01B2" w:rsidRDefault="000E01B2" w:rsidP="000E01B2">
      <w:pPr>
        <w:widowControl/>
        <w:suppressAutoHyphens w:val="0"/>
        <w:autoSpaceDE w:val="0"/>
        <w:adjustRightInd w:val="0"/>
        <w:ind w:left="706"/>
        <w:jc w:val="both"/>
        <w:textAlignment w:val="auto"/>
        <w:rPr>
          <w:rFonts w:ascii="MyriadPro-Regular" w:eastAsia="Times New Roman" w:hAnsi="MyriadPro-Regular" w:cs="MyriadPro-Regular"/>
          <w:kern w:val="0"/>
          <w:sz w:val="20"/>
          <w:szCs w:val="20"/>
        </w:rPr>
      </w:pPr>
      <w:r>
        <w:rPr>
          <w:rFonts w:ascii="MyriadPro-Regular" w:eastAsia="Times New Roman" w:hAnsi="MyriadPro-Regular" w:cs="MyriadPro-Regular"/>
          <w:kern w:val="0"/>
          <w:sz w:val="20"/>
          <w:szCs w:val="20"/>
        </w:rPr>
        <w:t xml:space="preserve">Όσοι παρίστανται στη διαδικασία αποσφράγισης των προσφορών, λαμβάνουν γνώση των συμμετεχόντων στον διαγωνισμό και έχουν δικαίωμα, μετά τη διενέργεια του διαγωνισμού, να λάβουν γνώση κατόπιν έγγραφης αίτησής τους των δικαιολογητικών συμμετοχής των συμμετεχόντων σε αυτόν. Η Επιτροπή διενέργειας του διαγωνισμού προβαίνει στην έναρξη της διαδικασίας αποσφράγισης των προσφορών κατά την ημερομηνία και ώρα που ορίζεται από την προκήρυξη. Προσφορές που υποβάλλονται στην Επιτροπή μετά την έναρξη της διαδικασίας αποσφράγισης </w:t>
      </w:r>
      <w:r w:rsidRPr="000C6BBD">
        <w:rPr>
          <w:rFonts w:ascii="Calibri" w:hAnsi="Calibri" w:cs="Calibri"/>
          <w:sz w:val="20"/>
          <w:szCs w:val="20"/>
        </w:rPr>
        <w:t xml:space="preserve">που είναι </w:t>
      </w:r>
      <w:r w:rsidRPr="000C6BBD">
        <w:rPr>
          <w:rFonts w:ascii="Calibri" w:hAnsi="Calibri" w:cs="Calibri"/>
          <w:b/>
          <w:sz w:val="20"/>
          <w:szCs w:val="20"/>
          <w:u w:val="single"/>
        </w:rPr>
        <w:t>η 1</w:t>
      </w:r>
      <w:r w:rsidRPr="000C6BBD">
        <w:rPr>
          <w:rFonts w:ascii="Calibri" w:hAnsi="Calibri" w:cs="Calibri"/>
          <w:b/>
          <w:sz w:val="20"/>
          <w:szCs w:val="20"/>
          <w:u w:val="single"/>
          <w:vertAlign w:val="superscript"/>
        </w:rPr>
        <w:t>η</w:t>
      </w:r>
      <w:r w:rsidRPr="000C6BBD">
        <w:rPr>
          <w:rFonts w:ascii="Calibri" w:hAnsi="Calibri" w:cs="Calibri"/>
          <w:b/>
          <w:sz w:val="20"/>
          <w:szCs w:val="20"/>
          <w:u w:val="single"/>
        </w:rPr>
        <w:t xml:space="preserve"> Ιουνίου 2023 και ώρα 14:00</w:t>
      </w:r>
      <w:r>
        <w:rPr>
          <w:rFonts w:ascii="Calibri" w:hAnsi="Calibri" w:cs="Calibri"/>
          <w:sz w:val="20"/>
          <w:szCs w:val="20"/>
        </w:rPr>
        <w:t xml:space="preserve">, </w:t>
      </w:r>
      <w:r>
        <w:rPr>
          <w:rFonts w:ascii="MyriadPro-Regular" w:eastAsia="Times New Roman" w:hAnsi="MyriadPro-Regular" w:cs="MyriadPro-Regular"/>
          <w:kern w:val="0"/>
          <w:sz w:val="20"/>
          <w:szCs w:val="20"/>
        </w:rPr>
        <w:t>δεν αποσφραγίζονται αλλά παραδίδονται στους ενδιαφερόμενους, ως εκπρόθεσμες».</w:t>
      </w:r>
    </w:p>
    <w:p w:rsidR="000D6279" w:rsidRPr="000E01B2" w:rsidRDefault="000D6279" w:rsidP="000E01B2">
      <w:pPr>
        <w:rPr>
          <w:rFonts w:ascii="Calibri" w:hAnsi="Calibri" w:cs="Calibri"/>
          <w:sz w:val="20"/>
          <w:szCs w:val="20"/>
        </w:rPr>
      </w:pPr>
    </w:p>
    <w:p w:rsidR="000D6279" w:rsidRPr="000E01B2" w:rsidRDefault="000D6279" w:rsidP="000D6279">
      <w:pPr>
        <w:numPr>
          <w:ilvl w:val="0"/>
          <w:numId w:val="4"/>
        </w:numPr>
        <w:autoSpaceDN/>
        <w:jc w:val="both"/>
      </w:pPr>
      <w:r w:rsidRPr="00ED75B2">
        <w:rPr>
          <w:rFonts w:ascii="Calibri" w:hAnsi="Calibri" w:cs="Calibri"/>
          <w:sz w:val="20"/>
          <w:szCs w:val="20"/>
        </w:rPr>
        <w:t>Αντιπροσφορές στους ανωτέρω διαγωνισμούς δεν γίνονται δεκτές. Σε περίπτωση υποβολής τους απορρίπτονται ως απαράδεκτες.</w:t>
      </w:r>
    </w:p>
    <w:p w:rsidR="000E01B2" w:rsidRPr="000E01B2" w:rsidRDefault="000E01B2" w:rsidP="000E01B2">
      <w:pPr>
        <w:autoSpaceDN/>
        <w:ind w:left="720"/>
        <w:jc w:val="both"/>
      </w:pPr>
    </w:p>
    <w:p w:rsidR="000E01B2" w:rsidRDefault="000E01B2" w:rsidP="000E01B2">
      <w:pPr>
        <w:numPr>
          <w:ilvl w:val="0"/>
          <w:numId w:val="4"/>
        </w:numPr>
        <w:autoSpaceDN/>
        <w:jc w:val="both"/>
      </w:pPr>
      <w:r w:rsidRPr="00297283">
        <w:rPr>
          <w:rFonts w:ascii="MyriadPro-Regular" w:eastAsia="Times New Roman" w:hAnsi="MyriadPro-Regular" w:cs="MyriadPro-Regular"/>
          <w:kern w:val="0"/>
          <w:sz w:val="20"/>
          <w:szCs w:val="20"/>
        </w:rPr>
        <w:t>Ένσταση κατά της νομιμότητας της διενέργειας του διαγωνισμού ή της συμμετοχής κάποιου σε αυτόν, κατά τη</w:t>
      </w:r>
      <w:r>
        <w:t xml:space="preserve"> </w:t>
      </w:r>
      <w:r w:rsidRPr="00297283">
        <w:rPr>
          <w:rFonts w:ascii="MyriadPro-Regular" w:eastAsia="Times New Roman" w:hAnsi="MyriadPro-Regular" w:cs="MyriadPro-Regular"/>
          <w:kern w:val="0"/>
          <w:sz w:val="20"/>
          <w:szCs w:val="20"/>
        </w:rPr>
        <w:t>διάρκεια του διαγωνισμού, υποβάλλεται εντός προθε</w:t>
      </w:r>
      <w:r>
        <w:rPr>
          <w:rFonts w:ascii="MyriadPro-Regular" w:eastAsia="Times New Roman" w:hAnsi="MyriadPro-Regular" w:cs="MyriadPro-Regular"/>
          <w:kern w:val="0"/>
          <w:sz w:val="20"/>
          <w:szCs w:val="20"/>
        </w:rPr>
        <w:t>σ</w:t>
      </w:r>
      <w:r w:rsidRPr="00297283">
        <w:rPr>
          <w:rFonts w:ascii="MyriadPro-Regular" w:eastAsia="Times New Roman" w:hAnsi="MyriadPro-Regular" w:cs="MyriadPro-Regular"/>
          <w:kern w:val="0"/>
          <w:sz w:val="20"/>
          <w:szCs w:val="20"/>
        </w:rPr>
        <w:t>μίας τριών (3) ημερών από την ημερομηνία διενέργειάς</w:t>
      </w:r>
      <w:r>
        <w:t xml:space="preserve"> </w:t>
      </w:r>
      <w:r w:rsidRPr="00297283">
        <w:rPr>
          <w:rFonts w:ascii="MyriadPro-Regular" w:eastAsia="Times New Roman" w:hAnsi="MyriadPro-Regular" w:cs="MyriadPro-Regular"/>
          <w:kern w:val="0"/>
          <w:sz w:val="20"/>
          <w:szCs w:val="20"/>
        </w:rPr>
        <w:t>του. Η Επιτροπή υποβάλλει εντός τριών (3) ημερών την</w:t>
      </w:r>
      <w:r>
        <w:t xml:space="preserve"> </w:t>
      </w:r>
      <w:r w:rsidRPr="00297283">
        <w:rPr>
          <w:rFonts w:ascii="MyriadPro-Regular" w:eastAsia="Times New Roman" w:hAnsi="MyriadPro-Regular" w:cs="MyriadPro-Regular"/>
          <w:kern w:val="0"/>
          <w:sz w:val="20"/>
          <w:szCs w:val="20"/>
        </w:rPr>
        <w:t>ένσταση με αιτιολογημένη γνωμοδότησή της στη Σχολική Επιτροπή που είναι αρμόδια για την κατακύρωση</w:t>
      </w:r>
      <w:r>
        <w:t xml:space="preserve"> </w:t>
      </w:r>
      <w:r w:rsidRPr="00297283">
        <w:rPr>
          <w:rFonts w:ascii="MyriadPro-Regular" w:eastAsia="Times New Roman" w:hAnsi="MyriadPro-Regular" w:cs="MyriadPro-Regular"/>
          <w:kern w:val="0"/>
          <w:sz w:val="20"/>
          <w:szCs w:val="20"/>
        </w:rPr>
        <w:t>του διαγωνισμού, προκειμένου να αποφανθεί τελικά για</w:t>
      </w:r>
      <w:r>
        <w:t xml:space="preserve"> </w:t>
      </w:r>
      <w:r w:rsidRPr="00297283">
        <w:rPr>
          <w:rFonts w:ascii="MyriadPro-Regular" w:eastAsia="Times New Roman" w:hAnsi="MyriadPro-Regular" w:cs="MyriadPro-Regular"/>
          <w:kern w:val="0"/>
          <w:sz w:val="20"/>
          <w:szCs w:val="20"/>
        </w:rPr>
        <w:t>την αποδοχή ή την απόρριψή της.</w:t>
      </w:r>
      <w:r>
        <w:t xml:space="preserve"> </w:t>
      </w:r>
      <w:r w:rsidRPr="00297283">
        <w:rPr>
          <w:rFonts w:ascii="MyriadPro-Regular" w:eastAsia="Times New Roman" w:hAnsi="MyriadPro-Regular" w:cs="MyriadPro-Regular"/>
          <w:kern w:val="0"/>
          <w:sz w:val="20"/>
          <w:szCs w:val="20"/>
        </w:rPr>
        <w:t>Ενστάσεις που υποβάλλονται για οποιουσδήποτε άλλους από τους προαναφερόμενους λόγους δεν γίνονται</w:t>
      </w:r>
      <w:r>
        <w:t xml:space="preserve"> </w:t>
      </w:r>
      <w:r w:rsidRPr="00297283">
        <w:rPr>
          <w:rFonts w:ascii="MyriadPro-Regular" w:eastAsia="Times New Roman" w:hAnsi="MyriadPro-Regular" w:cs="MyriadPro-Regular"/>
          <w:kern w:val="0"/>
          <w:sz w:val="20"/>
          <w:szCs w:val="20"/>
        </w:rPr>
        <w:t>δεκτές.</w:t>
      </w:r>
      <w:r>
        <w:t xml:space="preserve"> </w:t>
      </w:r>
      <w:r w:rsidRPr="00297283">
        <w:rPr>
          <w:rFonts w:ascii="MyriadPro-Regular" w:eastAsia="Times New Roman" w:hAnsi="MyriadPro-Regular" w:cs="MyriadPro-Regular"/>
          <w:kern w:val="0"/>
          <w:sz w:val="20"/>
          <w:szCs w:val="20"/>
        </w:rPr>
        <w:t>Της ένστασης κατά της συμμετοχής κάποιου στον διαγωνισμό, λαμβάνει γνώση υποχρεωτικά με τη φροντίδα</w:t>
      </w:r>
      <w:r>
        <w:t xml:space="preserve"> </w:t>
      </w:r>
      <w:r w:rsidRPr="00297283">
        <w:rPr>
          <w:rFonts w:ascii="MyriadPro-Regular" w:eastAsia="Times New Roman" w:hAnsi="MyriadPro-Regular" w:cs="MyriadPro-Regular"/>
          <w:kern w:val="0"/>
          <w:sz w:val="20"/>
          <w:szCs w:val="20"/>
        </w:rPr>
        <w:t>της Επιτροπής αυτός, κατά του οποίου στρέφεται, ο οποίος έχει δικαίωμα να υποβάλει εγγράφως τις απόψεις του</w:t>
      </w:r>
      <w:r>
        <w:t xml:space="preserve"> </w:t>
      </w:r>
      <w:r w:rsidRPr="00297283">
        <w:rPr>
          <w:rFonts w:ascii="MyriadPro-Regular" w:eastAsia="Times New Roman" w:hAnsi="MyriadPro-Regular" w:cs="MyriadPro-Regular"/>
          <w:kern w:val="0"/>
          <w:sz w:val="20"/>
          <w:szCs w:val="20"/>
        </w:rPr>
        <w:t>ενώπιον της Σχολικής Επιτροπής εντός δύο (2) ημερών</w:t>
      </w:r>
      <w:r>
        <w:t xml:space="preserve"> </w:t>
      </w:r>
      <w:r w:rsidRPr="00297283">
        <w:rPr>
          <w:rFonts w:ascii="MyriadPro-Regular" w:eastAsia="Times New Roman" w:hAnsi="MyriadPro-Regular" w:cs="MyriadPro-Regular"/>
          <w:kern w:val="0"/>
          <w:sz w:val="20"/>
          <w:szCs w:val="20"/>
        </w:rPr>
        <w:t>από τη γνωστοποίηση».</w:t>
      </w:r>
    </w:p>
    <w:p w:rsidR="000D6279" w:rsidRPr="000E01B2" w:rsidRDefault="000D6279" w:rsidP="000E01B2">
      <w:pPr>
        <w:rPr>
          <w:rFonts w:ascii="Calibri" w:hAnsi="Calibri" w:cs="Calibri"/>
          <w:sz w:val="20"/>
          <w:szCs w:val="20"/>
        </w:rPr>
      </w:pPr>
    </w:p>
    <w:p w:rsidR="000D6279" w:rsidRDefault="000D6279" w:rsidP="000D6279">
      <w:pPr>
        <w:numPr>
          <w:ilvl w:val="0"/>
          <w:numId w:val="4"/>
        </w:numPr>
        <w:autoSpaceDN/>
        <w:jc w:val="both"/>
      </w:pPr>
      <w:r w:rsidRPr="00DE56F8">
        <w:rPr>
          <w:rFonts w:ascii="Calibri" w:hAnsi="Calibri" w:cs="Calibri"/>
          <w:sz w:val="20"/>
          <w:szCs w:val="20"/>
        </w:rPr>
        <w:t>Στην περίπτωση που οι πρώτοι στον αριθμό μορίων είναι δύο ή περισσότεροι η Επιτροπή τους ζητάει να προσκομίσουν την επόμενη εργάσιμη ημέρα νέα έγγραφη προσφορά. Η διαδικασία αυτή μπορεί να επαναλαμβάνεται κάθε επόμενη εργάσιμη ημέρα μέχρι να υπάρξει ένας με τον υψηλότερο αριθμό μορίων.</w:t>
      </w:r>
    </w:p>
    <w:p w:rsidR="000D6279" w:rsidRDefault="000D6279" w:rsidP="000D6279">
      <w:pPr>
        <w:pStyle w:val="a7"/>
        <w:rPr>
          <w:rFonts w:ascii="Calibri" w:hAnsi="Calibri" w:cs="Calibri"/>
          <w:sz w:val="20"/>
          <w:szCs w:val="20"/>
        </w:rPr>
      </w:pPr>
    </w:p>
    <w:p w:rsidR="000D6279" w:rsidRDefault="000D6279" w:rsidP="000D6279">
      <w:pPr>
        <w:numPr>
          <w:ilvl w:val="0"/>
          <w:numId w:val="4"/>
        </w:numPr>
        <w:autoSpaceDN/>
        <w:jc w:val="both"/>
      </w:pPr>
      <w:r w:rsidRPr="00DE56F8">
        <w:rPr>
          <w:rFonts w:ascii="Calibri" w:hAnsi="Calibri" w:cs="Calibri"/>
          <w:sz w:val="20"/>
          <w:szCs w:val="20"/>
        </w:rPr>
        <w:t>Αρμόδιο όργανο για την κατακύρωση του διαγωνισμού είναι η Σχολική Επιτροπή. Η Σχολική Επιτροπή έχει το δικαίωμα να μην κατακυρώσει το διαγωνισμό, εφόσον κρίνει τις προσφορές απαράδεκτες ή για οποιοδήποτε άλλο λόγο κρίνει το αποτέλεσμα του διαγωνισμού ασύμφορο.</w:t>
      </w:r>
    </w:p>
    <w:p w:rsidR="000D6279" w:rsidRDefault="000D6279" w:rsidP="000D6279">
      <w:pPr>
        <w:pStyle w:val="a7"/>
        <w:rPr>
          <w:rFonts w:ascii="Calibri" w:hAnsi="Calibri" w:cs="Calibri"/>
          <w:sz w:val="20"/>
          <w:szCs w:val="20"/>
        </w:rPr>
      </w:pPr>
    </w:p>
    <w:p w:rsidR="000D6279" w:rsidRDefault="000D6279" w:rsidP="000D6279">
      <w:pPr>
        <w:numPr>
          <w:ilvl w:val="0"/>
          <w:numId w:val="4"/>
        </w:numPr>
        <w:autoSpaceDN/>
        <w:jc w:val="both"/>
      </w:pPr>
      <w:r w:rsidRPr="00DE56F8">
        <w:rPr>
          <w:rFonts w:ascii="Calibri" w:hAnsi="Calibri" w:cs="Calibri"/>
          <w:sz w:val="20"/>
          <w:szCs w:val="20"/>
        </w:rPr>
        <w:t>Ο εκμεταλλευτής του κυλικείου σε περίπτωση που δεν διαθέτει βεβαίωση παρακολούθησης σεμιναρίου υγιεινής και ασφάλειας τροφίμων του Ε.Φ.Ε.Τ υποχρεούται να το παρακολουθήσει προσκομίζοντας τη σχετική βεβαίωση στη Σχολική Επιτροπή μετά την υπογραφή της συμβάσεως εντός εύλογου χρονικού διαστήματος.</w:t>
      </w:r>
    </w:p>
    <w:p w:rsidR="000D6279" w:rsidRDefault="000D6279" w:rsidP="000D6279">
      <w:pPr>
        <w:pStyle w:val="a7"/>
        <w:rPr>
          <w:rFonts w:ascii="Calibri" w:hAnsi="Calibri" w:cs="Calibri"/>
          <w:sz w:val="20"/>
          <w:szCs w:val="20"/>
        </w:rPr>
      </w:pPr>
    </w:p>
    <w:p w:rsidR="000D6279" w:rsidRDefault="000D6279" w:rsidP="000D6279">
      <w:pPr>
        <w:numPr>
          <w:ilvl w:val="0"/>
          <w:numId w:val="4"/>
        </w:numPr>
        <w:autoSpaceDN/>
        <w:jc w:val="both"/>
      </w:pPr>
      <w:r w:rsidRPr="00DE56F8">
        <w:rPr>
          <w:rFonts w:ascii="Calibri" w:hAnsi="Calibri" w:cs="Calibri"/>
          <w:sz w:val="20"/>
          <w:szCs w:val="20"/>
        </w:rPr>
        <w:lastRenderedPageBreak/>
        <w:t xml:space="preserve">Ο εκμεταλλευτής του κυλικείου πρέπει να τηρεί αυστηρά τις ισχύουσες Υγειονομικές Διατάξεις σύμφωνα με την υπ’ </w:t>
      </w:r>
      <w:proofErr w:type="spellStart"/>
      <w:r w:rsidRPr="00DE56F8">
        <w:rPr>
          <w:rFonts w:ascii="Calibri" w:hAnsi="Calibri" w:cs="Calibri"/>
          <w:sz w:val="20"/>
          <w:szCs w:val="20"/>
        </w:rPr>
        <w:t>αριθμ</w:t>
      </w:r>
      <w:proofErr w:type="spellEnd"/>
      <w:r w:rsidRPr="00DE56F8">
        <w:rPr>
          <w:rFonts w:ascii="Calibri" w:hAnsi="Calibri" w:cs="Calibri"/>
          <w:sz w:val="20"/>
          <w:szCs w:val="20"/>
        </w:rPr>
        <w:t xml:space="preserve">. ΔΥ1γ/Γ.Π./οικ.93828 (Φ.Ε.Κ. 1183/31.8.2006, </w:t>
      </w:r>
      <w:proofErr w:type="spellStart"/>
      <w:r w:rsidRPr="00DE56F8">
        <w:rPr>
          <w:rFonts w:ascii="Calibri" w:hAnsi="Calibri" w:cs="Calibri"/>
          <w:sz w:val="20"/>
          <w:szCs w:val="20"/>
        </w:rPr>
        <w:t>τ.Β</w:t>
      </w:r>
      <w:proofErr w:type="spellEnd"/>
      <w:r w:rsidRPr="00DE56F8">
        <w:rPr>
          <w:rFonts w:ascii="Calibri" w:hAnsi="Calibri" w:cs="Calibri"/>
          <w:sz w:val="20"/>
          <w:szCs w:val="20"/>
        </w:rPr>
        <w:t>΄) απόφαση του αρμόδιου Υπουργού Υγείας και Κοινωνικής Αλληλεγγύης, όπως αυτή διαμορφώνεται κάθε φορά, με την οποία καθορίζονται τα προσφερόμενα είδη από τα σχολικά κυλικεία.</w:t>
      </w:r>
    </w:p>
    <w:p w:rsidR="000D6279" w:rsidRDefault="000D6279" w:rsidP="000D6279">
      <w:pPr>
        <w:pStyle w:val="a7"/>
        <w:rPr>
          <w:rFonts w:ascii="Calibri" w:hAnsi="Calibri" w:cs="Calibri"/>
          <w:sz w:val="20"/>
          <w:szCs w:val="20"/>
        </w:rPr>
      </w:pPr>
    </w:p>
    <w:p w:rsidR="000D6279" w:rsidRDefault="000D6279" w:rsidP="000D6279">
      <w:pPr>
        <w:numPr>
          <w:ilvl w:val="0"/>
          <w:numId w:val="4"/>
        </w:numPr>
        <w:autoSpaceDN/>
        <w:jc w:val="both"/>
      </w:pPr>
      <w:r w:rsidRPr="00DE56F8">
        <w:rPr>
          <w:rFonts w:ascii="Calibri" w:hAnsi="Calibri" w:cs="Calibri"/>
          <w:sz w:val="20"/>
          <w:szCs w:val="20"/>
        </w:rPr>
        <w:t xml:space="preserve">Η παρουσία του εκμεταλλευτή στο κυλικείο τις ώρες λειτουργίας του είναι απαραίτητη. Δύναται να </w:t>
      </w:r>
      <w:proofErr w:type="spellStart"/>
      <w:r w:rsidRPr="00DE56F8">
        <w:rPr>
          <w:rFonts w:ascii="Calibri" w:hAnsi="Calibri" w:cs="Calibri"/>
          <w:sz w:val="20"/>
          <w:szCs w:val="20"/>
        </w:rPr>
        <w:t>επικούρείται</w:t>
      </w:r>
      <w:proofErr w:type="spellEnd"/>
      <w:r w:rsidRPr="00DE56F8">
        <w:rPr>
          <w:rFonts w:ascii="Calibri" w:hAnsi="Calibri" w:cs="Calibri"/>
          <w:sz w:val="20"/>
          <w:szCs w:val="20"/>
        </w:rPr>
        <w:t xml:space="preserve"> από πρόσωπο, το οποίο θα πληροί τις σχετικές προϋποθέσεις εργασίας. Το πρόσωπο το οποίο θα συνεπικουρεί πρέπει απαραιτήτως να πληροί τις προϋποθέσεις σύμφωνα με τα άρθρα 4 (παρ. 1, 2, 3 και 4), 7, 8 και 9 του Ν. 3528/2007 (ΦΕΚ: 26Α/9-2-2007), "Κύρωση του Κώδικα κατάστασης Δημοσίων Πολιτικών Διοικητικών Υπαλλήλων και Υπαλλήλων Ν.Π.Δ.Δ. ". </w:t>
      </w:r>
    </w:p>
    <w:p w:rsidR="000D6279" w:rsidRDefault="000D6279" w:rsidP="000D6279">
      <w:pPr>
        <w:pStyle w:val="a7"/>
        <w:rPr>
          <w:rFonts w:ascii="Calibri" w:hAnsi="Calibri" w:cs="Calibri"/>
          <w:sz w:val="20"/>
          <w:szCs w:val="20"/>
        </w:rPr>
      </w:pPr>
    </w:p>
    <w:p w:rsidR="000D6279" w:rsidRPr="00583210" w:rsidRDefault="000D6279" w:rsidP="000D6279">
      <w:pPr>
        <w:numPr>
          <w:ilvl w:val="0"/>
          <w:numId w:val="4"/>
        </w:numPr>
        <w:autoSpaceDN/>
        <w:jc w:val="both"/>
      </w:pPr>
      <w:r w:rsidRPr="00DE56F8">
        <w:rPr>
          <w:rFonts w:ascii="Calibri" w:hAnsi="Calibri" w:cs="Calibri"/>
          <w:sz w:val="20"/>
          <w:szCs w:val="20"/>
        </w:rPr>
        <w:t>Η μίσθωση των σχολικών κυλικείων κατά οποιονδήποτε τρόπο δεν υπάγεται στις διατάξεις για τις εμπορικές μισθώσεις.</w:t>
      </w:r>
    </w:p>
    <w:p w:rsidR="00583210" w:rsidRDefault="00583210" w:rsidP="00583210">
      <w:pPr>
        <w:pStyle w:val="a7"/>
      </w:pPr>
    </w:p>
    <w:p w:rsidR="00583210" w:rsidRDefault="00583210" w:rsidP="000D6279">
      <w:pPr>
        <w:numPr>
          <w:ilvl w:val="0"/>
          <w:numId w:val="4"/>
        </w:numPr>
        <w:autoSpaceDN/>
        <w:jc w:val="both"/>
      </w:pPr>
      <w:r w:rsidRPr="001D4F86">
        <w:rPr>
          <w:rFonts w:ascii="MyriadPro-Regular" w:eastAsia="Times New Roman" w:hAnsi="MyriadPro-Regular" w:cs="MyriadPro-Regular"/>
          <w:kern w:val="0"/>
          <w:sz w:val="20"/>
          <w:szCs w:val="20"/>
        </w:rPr>
        <w:t>Το</w:t>
      </w:r>
      <w:r>
        <w:t xml:space="preserve"> </w:t>
      </w:r>
      <w:r w:rsidRPr="001D4F86">
        <w:rPr>
          <w:rFonts w:ascii="MyriadPro-Regular" w:eastAsia="Times New Roman" w:hAnsi="MyriadPro-Regular" w:cs="MyriadPro-Regular"/>
          <w:kern w:val="0"/>
          <w:sz w:val="20"/>
          <w:szCs w:val="20"/>
        </w:rPr>
        <w:t>ύψος των δόσεων θα διαμορφώνεται σύμφωνα με τον</w:t>
      </w:r>
      <w:r>
        <w:t xml:space="preserve"> </w:t>
      </w:r>
      <w:r w:rsidRPr="001D4F86">
        <w:rPr>
          <w:rFonts w:ascii="MyriadPro-Regular" w:eastAsia="Times New Roman" w:hAnsi="MyriadPro-Regular" w:cs="MyriadPro-Regular"/>
          <w:kern w:val="0"/>
          <w:sz w:val="20"/>
          <w:szCs w:val="20"/>
        </w:rPr>
        <w:t>τύπο: U= 1/189.α.β.γ, όπου υ= το ύψος των δόσεων, 189</w:t>
      </w:r>
      <w:r>
        <w:t xml:space="preserve"> </w:t>
      </w:r>
      <w:r w:rsidRPr="001D4F86">
        <w:rPr>
          <w:rFonts w:ascii="MyriadPro-Regular" w:eastAsia="Times New Roman" w:hAnsi="MyriadPro-Regular" w:cs="MyriadPro-Regular"/>
          <w:kern w:val="0"/>
          <w:sz w:val="20"/>
          <w:szCs w:val="20"/>
        </w:rPr>
        <w:t>οι εργάσιμες ημέρες του έτους, α= η προσφορά, β= ο</w:t>
      </w:r>
      <w:r>
        <w:t xml:space="preserve"> </w:t>
      </w:r>
      <w:r w:rsidRPr="001D4F86">
        <w:rPr>
          <w:rFonts w:ascii="MyriadPro-Regular" w:eastAsia="Times New Roman" w:hAnsi="MyriadPro-Regular" w:cs="MyriadPro-Regular"/>
          <w:kern w:val="0"/>
          <w:sz w:val="20"/>
          <w:szCs w:val="20"/>
        </w:rPr>
        <w:t>αριθμός των φοιτώντων μαθητών στις ημερομηνίες που καταβάλλονται οι δόσεις, γ= οι εργάσιμες ημέρες λειτουργίας του σχολείου με αντίστοιχη φοίτηση μαθητών</w:t>
      </w:r>
      <w:r>
        <w:t xml:space="preserve"> </w:t>
      </w:r>
      <w:r w:rsidRPr="001D4F86">
        <w:rPr>
          <w:rFonts w:ascii="MyriadPro-Regular" w:eastAsia="Times New Roman" w:hAnsi="MyriadPro-Regular" w:cs="MyriadPro-Regular"/>
          <w:kern w:val="0"/>
          <w:sz w:val="20"/>
          <w:szCs w:val="20"/>
        </w:rPr>
        <w:t>για την περίοδο που καλύπτει η δόση. Δεν περιλαμβάνονται στις εργάσιμες ημέρες λειτουργίας του σχολείου,</w:t>
      </w:r>
      <w:r>
        <w:t xml:space="preserve"> </w:t>
      </w:r>
      <w:r w:rsidRPr="001D4F86">
        <w:rPr>
          <w:rFonts w:ascii="MyriadPro-Regular" w:eastAsia="Times New Roman" w:hAnsi="MyriadPro-Regular" w:cs="MyriadPro-Regular"/>
          <w:kern w:val="0"/>
          <w:sz w:val="20"/>
          <w:szCs w:val="20"/>
        </w:rPr>
        <w:t>οι ημέρες κατά τις οποίες ο αριθμός των παρόντων στο</w:t>
      </w:r>
      <w:r>
        <w:t xml:space="preserve"> </w:t>
      </w:r>
      <w:r w:rsidRPr="001D4F86">
        <w:rPr>
          <w:rFonts w:ascii="MyriadPro-Regular" w:eastAsia="Times New Roman" w:hAnsi="MyriadPro-Regular" w:cs="MyriadPro-Regular"/>
          <w:kern w:val="0"/>
          <w:sz w:val="20"/>
          <w:szCs w:val="20"/>
        </w:rPr>
        <w:t>σχολείο μαθητών είναι κατώτερος από το τριάντα τοις</w:t>
      </w:r>
      <w:r>
        <w:t xml:space="preserve"> </w:t>
      </w:r>
      <w:r w:rsidRPr="001D4F86">
        <w:rPr>
          <w:rFonts w:ascii="MyriadPro-Regular" w:eastAsia="Times New Roman" w:hAnsi="MyriadPro-Regular" w:cs="MyriadPro-Regular"/>
          <w:kern w:val="0"/>
          <w:sz w:val="20"/>
          <w:szCs w:val="20"/>
        </w:rPr>
        <w:t>εκατό (30%) του συνόλου των φοιτώντων στο σχολείο</w:t>
      </w:r>
      <w:r>
        <w:t xml:space="preserve"> </w:t>
      </w:r>
      <w:r w:rsidRPr="001D4F86">
        <w:rPr>
          <w:rFonts w:ascii="MyriadPro-Regular" w:eastAsia="Times New Roman" w:hAnsi="MyriadPro-Regular" w:cs="MyriadPro-Regular"/>
          <w:kern w:val="0"/>
          <w:sz w:val="20"/>
          <w:szCs w:val="20"/>
        </w:rPr>
        <w:t>μαθητών.</w:t>
      </w:r>
      <w:r>
        <w:t xml:space="preserve"> </w:t>
      </w:r>
      <w:r w:rsidRPr="001D4F86">
        <w:rPr>
          <w:rFonts w:ascii="MyriadPro-Regular" w:eastAsia="Times New Roman" w:hAnsi="MyriadPro-Regular" w:cs="MyriadPro-Regular"/>
          <w:kern w:val="0"/>
          <w:sz w:val="20"/>
          <w:szCs w:val="20"/>
        </w:rPr>
        <w:t>Ο αριθμός των φοιτώντων μαθητών (β) και οι εργάσιμες ημέρες για την περίοδο που καλύπτει η δόση (γ)</w:t>
      </w:r>
      <w:r>
        <w:t xml:space="preserve"> </w:t>
      </w:r>
      <w:r w:rsidRPr="001D4F86">
        <w:rPr>
          <w:rFonts w:ascii="MyriadPro-Regular" w:eastAsia="Times New Roman" w:hAnsi="MyriadPro-Regular" w:cs="MyriadPro-Regular"/>
          <w:kern w:val="0"/>
          <w:sz w:val="20"/>
          <w:szCs w:val="20"/>
        </w:rPr>
        <w:t>βεβαιώνονται κάθε φορά από τον Διευθυντή του σχολείου. Στον αριθμό αυτό προστίθεται και ο αριθμός των</w:t>
      </w:r>
      <w:r>
        <w:t xml:space="preserve"> </w:t>
      </w:r>
      <w:r w:rsidRPr="001D4F86">
        <w:rPr>
          <w:rFonts w:ascii="MyriadPro-Regular" w:eastAsia="Times New Roman" w:hAnsi="MyriadPro-Regular" w:cs="MyriadPro-Regular"/>
          <w:kern w:val="0"/>
          <w:sz w:val="20"/>
          <w:szCs w:val="20"/>
        </w:rPr>
        <w:t>σπουδαστών των Π.Ε.Κ. και Ι.Ε.Κ. στην περίπτωση που</w:t>
      </w:r>
      <w:r>
        <w:t xml:space="preserve"> </w:t>
      </w:r>
      <w:r w:rsidRPr="002D0E58">
        <w:rPr>
          <w:rFonts w:ascii="MyriadPro-Regular" w:eastAsia="Times New Roman" w:hAnsi="MyriadPro-Regular" w:cs="MyriadPro-Regular"/>
          <w:kern w:val="0"/>
          <w:sz w:val="20"/>
          <w:szCs w:val="20"/>
        </w:rPr>
        <w:t>συστεγάζονται σε σχολεία Α/</w:t>
      </w:r>
      <w:proofErr w:type="spellStart"/>
      <w:r w:rsidRPr="002D0E58">
        <w:rPr>
          <w:rFonts w:ascii="MyriadPro-Regular" w:eastAsia="Times New Roman" w:hAnsi="MyriadPro-Regular" w:cs="MyriadPro-Regular"/>
          <w:kern w:val="0"/>
          <w:sz w:val="20"/>
          <w:szCs w:val="20"/>
        </w:rPr>
        <w:t>θμιας</w:t>
      </w:r>
      <w:proofErr w:type="spellEnd"/>
      <w:r w:rsidRPr="002D0E58">
        <w:rPr>
          <w:rFonts w:ascii="MyriadPro-Regular" w:eastAsia="Times New Roman" w:hAnsi="MyriadPro-Regular" w:cs="MyriadPro-Regular"/>
          <w:kern w:val="0"/>
          <w:sz w:val="20"/>
          <w:szCs w:val="20"/>
        </w:rPr>
        <w:t xml:space="preserve"> και Β/</w:t>
      </w:r>
      <w:proofErr w:type="spellStart"/>
      <w:r w:rsidRPr="002D0E58">
        <w:rPr>
          <w:rFonts w:ascii="MyriadPro-Regular" w:eastAsia="Times New Roman" w:hAnsi="MyriadPro-Regular" w:cs="MyriadPro-Regular"/>
          <w:kern w:val="0"/>
          <w:sz w:val="20"/>
          <w:szCs w:val="20"/>
        </w:rPr>
        <w:t>θμιας</w:t>
      </w:r>
      <w:proofErr w:type="spellEnd"/>
      <w:r w:rsidRPr="002D0E58">
        <w:rPr>
          <w:rFonts w:ascii="MyriadPro-Regular" w:eastAsia="Times New Roman" w:hAnsi="MyriadPro-Regular" w:cs="MyriadPro-Regular"/>
          <w:kern w:val="0"/>
          <w:sz w:val="20"/>
          <w:szCs w:val="20"/>
        </w:rPr>
        <w:t xml:space="preserve"> Εκπαίδευσης και εξυπηρετούνται από το κυλικείο του σχολείου.</w:t>
      </w:r>
      <w:r>
        <w:rPr>
          <w:rFonts w:ascii="MyriadPro-Regular" w:eastAsia="Times New Roman" w:hAnsi="MyriadPro-Regular" w:cs="MyriadPro-Regular"/>
          <w:kern w:val="0"/>
          <w:sz w:val="20"/>
          <w:szCs w:val="20"/>
        </w:rPr>
        <w:t xml:space="preserve"> </w:t>
      </w:r>
      <w:r w:rsidRPr="002D0E58">
        <w:rPr>
          <w:rFonts w:ascii="MyriadPro-Regular" w:eastAsia="Times New Roman" w:hAnsi="MyriadPro-Regular" w:cs="MyriadPro-Regular"/>
          <w:kern w:val="0"/>
          <w:sz w:val="20"/>
          <w:szCs w:val="20"/>
        </w:rPr>
        <w:t>Σε</w:t>
      </w:r>
      <w:r>
        <w:t xml:space="preserve"> </w:t>
      </w:r>
      <w:r w:rsidRPr="002D0E58">
        <w:rPr>
          <w:rFonts w:ascii="MyriadPro-Regular" w:eastAsia="Times New Roman" w:hAnsi="MyriadPro-Regular" w:cs="MyriadPro-Regular"/>
          <w:kern w:val="0"/>
          <w:sz w:val="20"/>
          <w:szCs w:val="20"/>
        </w:rPr>
        <w:t>περίπτωση που στο σχολικό συγκρότημα συστεγάζεται</w:t>
      </w:r>
      <w:r>
        <w:t xml:space="preserve"> </w:t>
      </w:r>
      <w:r w:rsidRPr="002D0E58">
        <w:rPr>
          <w:rFonts w:ascii="MyriadPro-Regular" w:eastAsia="Times New Roman" w:hAnsi="MyriadPro-Regular" w:cs="MyriadPro-Regular"/>
          <w:kern w:val="0"/>
          <w:sz w:val="20"/>
          <w:szCs w:val="20"/>
        </w:rPr>
        <w:t>νηπιαγωγείο, ο αριθμός των φοιτώντων νηπίων δεν συνυπολογίζεται στον καθορισμό του μισθώματος».</w:t>
      </w:r>
    </w:p>
    <w:p w:rsidR="000D6279" w:rsidRPr="009B4CB6" w:rsidRDefault="000D6279" w:rsidP="009B4CB6">
      <w:pPr>
        <w:rPr>
          <w:rFonts w:ascii="Calibri" w:hAnsi="Calibri" w:cs="Calibri"/>
          <w:sz w:val="20"/>
          <w:szCs w:val="20"/>
        </w:rPr>
      </w:pPr>
    </w:p>
    <w:p w:rsidR="000D6279" w:rsidRPr="0012334A" w:rsidRDefault="000D6279" w:rsidP="000D6279">
      <w:pPr>
        <w:numPr>
          <w:ilvl w:val="0"/>
          <w:numId w:val="4"/>
        </w:numPr>
        <w:autoSpaceDN/>
        <w:jc w:val="both"/>
      </w:pPr>
      <w:r w:rsidRPr="0012334A">
        <w:rPr>
          <w:rFonts w:ascii="Calibri" w:hAnsi="Calibri" w:cs="Calibri"/>
          <w:sz w:val="20"/>
          <w:szCs w:val="20"/>
        </w:rPr>
        <w:t>Στα σχολεία της Δευτεροβάθμιας Εκπαίδευσης για την περίοδο από την έναρξη των προαγωγικών εξετάσεων μέχρι τη λήξη τους θα καταβάλλεται το ήμισυ του μισθώματος.</w:t>
      </w:r>
    </w:p>
    <w:p w:rsidR="000D6279" w:rsidRDefault="000D6279" w:rsidP="000D6279">
      <w:pPr>
        <w:pStyle w:val="a7"/>
      </w:pPr>
    </w:p>
    <w:p w:rsidR="000D6279" w:rsidRPr="00C95222" w:rsidRDefault="000D6279" w:rsidP="000D6279">
      <w:pPr>
        <w:numPr>
          <w:ilvl w:val="0"/>
          <w:numId w:val="4"/>
        </w:numPr>
        <w:autoSpaceDN/>
        <w:jc w:val="both"/>
        <w:rPr>
          <w:rFonts w:ascii="Calibri" w:hAnsi="Calibri" w:cs="Calibri"/>
          <w:sz w:val="20"/>
          <w:szCs w:val="20"/>
        </w:rPr>
      </w:pPr>
      <w:r w:rsidRPr="00C95222">
        <w:rPr>
          <w:rFonts w:ascii="Calibri" w:hAnsi="Calibri" w:cs="Calibri"/>
          <w:sz w:val="20"/>
          <w:szCs w:val="20"/>
        </w:rPr>
        <w:t xml:space="preserve">Η ομαλή λειτουργία του Κυλικείου, καθώς και η διάθεση από αυτό των προβλεπόμενων και οριζόμενων ειδών από τις ισχύουσες διατάξεις, όπως κάθε φορά ισχύουν, ελέγχεται από την Επιτροπή Ελέγχου της λειτουργίας του Σχολικού Κυλικείου. </w:t>
      </w:r>
      <w:r w:rsidRPr="00564C07">
        <w:rPr>
          <w:rFonts w:ascii="Calibri" w:hAnsi="Calibri" w:cs="Calibri"/>
          <w:sz w:val="20"/>
          <w:szCs w:val="20"/>
        </w:rPr>
        <w:t>Κάθε παράβαση των όρων της παρούσας θα πιστοποιείται από τα μέλη της Επιτροπής Ελέγχου λειτουργίας του κυλικείου, η οποία μπορεί να εισηγείται στη σχολική Επιτροπή του σχολείου την καταγγελία της σύμβασης που έχει υπογραφεί, για ουσιώδη λόγο, που οφείλεται στον υπεύθυνο ανάδοχο του κυλικείου. Η Σχολική Επιτροπή κρίνει εάν συντρέχει ή όχι λόγος καταγγελίας της σύμβασης και αποφασίζει αναλόγως, αφού προηγουμένως κληθεί να εκφράσει τις απόψεις του, ο εκμεταλλευτής του κυλικείου.</w:t>
      </w:r>
    </w:p>
    <w:p w:rsidR="000D6279" w:rsidRPr="005738FD" w:rsidRDefault="000D6279" w:rsidP="005738FD">
      <w:pPr>
        <w:rPr>
          <w:rFonts w:ascii="Calibri" w:hAnsi="Calibri" w:cs="Calibri"/>
          <w:sz w:val="20"/>
          <w:szCs w:val="20"/>
        </w:rPr>
      </w:pPr>
    </w:p>
    <w:p w:rsidR="000D6279" w:rsidRPr="00C95222" w:rsidRDefault="000D6279" w:rsidP="000D6279">
      <w:pPr>
        <w:numPr>
          <w:ilvl w:val="0"/>
          <w:numId w:val="4"/>
        </w:numPr>
        <w:autoSpaceDN/>
        <w:jc w:val="both"/>
        <w:rPr>
          <w:rFonts w:ascii="Calibri" w:hAnsi="Calibri" w:cs="Calibri"/>
          <w:sz w:val="20"/>
          <w:szCs w:val="20"/>
        </w:rPr>
      </w:pPr>
      <w:r w:rsidRPr="00564C07">
        <w:rPr>
          <w:rFonts w:ascii="Calibri" w:hAnsi="Calibri" w:cs="Calibri"/>
          <w:sz w:val="20"/>
          <w:szCs w:val="20"/>
        </w:rPr>
        <w:t>Σε περίπτωση μεταστέγασης μέρους του σχολικού συγκροτήματος με μείωση των μαθητών άνω του 20% δύναται ο μισθωτής του κυλικείου να ζητήσει από τη Σχολική Επιτροπή τη λύση της σύμβασης με δίμηνη τουλάχιστον προειδοποίηση, οπότε δεν καταπίπτει η εγγύηση υπέρ της Σχολικής Επιτροπής.</w:t>
      </w:r>
    </w:p>
    <w:p w:rsidR="000D6279" w:rsidRDefault="000D6279" w:rsidP="000D6279">
      <w:pPr>
        <w:pStyle w:val="a7"/>
        <w:rPr>
          <w:rFonts w:ascii="Calibri" w:hAnsi="Calibri" w:cs="Calibri"/>
          <w:sz w:val="20"/>
          <w:szCs w:val="20"/>
        </w:rPr>
      </w:pPr>
    </w:p>
    <w:p w:rsidR="000D6279" w:rsidRPr="00C95222" w:rsidRDefault="000D6279" w:rsidP="000D6279">
      <w:pPr>
        <w:numPr>
          <w:ilvl w:val="0"/>
          <w:numId w:val="4"/>
        </w:numPr>
        <w:autoSpaceDN/>
        <w:jc w:val="both"/>
        <w:rPr>
          <w:rFonts w:ascii="Calibri" w:hAnsi="Calibri" w:cs="Calibri"/>
          <w:sz w:val="20"/>
          <w:szCs w:val="20"/>
        </w:rPr>
      </w:pPr>
      <w:r w:rsidRPr="00AE7081">
        <w:rPr>
          <w:rFonts w:ascii="Calibri" w:hAnsi="Calibri" w:cs="Calibri"/>
          <w:sz w:val="20"/>
          <w:szCs w:val="20"/>
        </w:rPr>
        <w:t>Η σύμβαση υπογράφεται από τον Πρόεδρο της Σχολικής Επιτροπής και από τον υποψήφιο που έχει συγκεντρώσει τα περισσότερα μόρια.</w:t>
      </w:r>
    </w:p>
    <w:p w:rsidR="000D6279" w:rsidRDefault="000D6279" w:rsidP="000D6279">
      <w:pPr>
        <w:pStyle w:val="a7"/>
        <w:rPr>
          <w:rFonts w:ascii="Calibri" w:hAnsi="Calibri" w:cs="Calibri"/>
          <w:sz w:val="20"/>
          <w:szCs w:val="20"/>
        </w:rPr>
      </w:pPr>
    </w:p>
    <w:p w:rsidR="000D6279" w:rsidRPr="00C95222" w:rsidRDefault="000D6279" w:rsidP="000D6279">
      <w:pPr>
        <w:numPr>
          <w:ilvl w:val="0"/>
          <w:numId w:val="4"/>
        </w:numPr>
        <w:autoSpaceDN/>
        <w:jc w:val="both"/>
        <w:rPr>
          <w:rFonts w:ascii="Calibri" w:hAnsi="Calibri" w:cs="Calibri"/>
          <w:sz w:val="20"/>
          <w:szCs w:val="20"/>
        </w:rPr>
      </w:pPr>
      <w:r w:rsidRPr="00737B92">
        <w:rPr>
          <w:rFonts w:ascii="Calibri" w:hAnsi="Calibri" w:cs="Calibri"/>
          <w:sz w:val="20"/>
          <w:szCs w:val="20"/>
        </w:rPr>
        <w:t>Όλοι οι παραπάνω όροι, που υποχρεωτικά θα περιλαμβάνονται στις σχετικές συμβάσεις, θεωρούνται και είναι ουσιώδεις, η δε παράβαση και ενός μόνο εξ αυτών θα έχει σαν συνέπεια την καταγγελία της σύμβασης.</w:t>
      </w:r>
    </w:p>
    <w:p w:rsidR="000D6279" w:rsidRDefault="000D6279" w:rsidP="000D6279">
      <w:pPr>
        <w:pStyle w:val="a7"/>
        <w:rPr>
          <w:rFonts w:ascii="Calibri" w:hAnsi="Calibri" w:cs="Calibri"/>
          <w:color w:val="000000"/>
          <w:spacing w:val="-2"/>
          <w:sz w:val="20"/>
          <w:szCs w:val="20"/>
          <w:highlight w:val="white"/>
        </w:rPr>
      </w:pPr>
    </w:p>
    <w:p w:rsidR="000D6279" w:rsidRPr="006B4CF3" w:rsidRDefault="000D6279" w:rsidP="000D6279">
      <w:pPr>
        <w:numPr>
          <w:ilvl w:val="0"/>
          <w:numId w:val="4"/>
        </w:numPr>
        <w:autoSpaceDN/>
        <w:jc w:val="both"/>
        <w:rPr>
          <w:rFonts w:ascii="Calibri" w:hAnsi="Calibri" w:cs="Calibri"/>
          <w:sz w:val="20"/>
          <w:szCs w:val="20"/>
        </w:rPr>
      </w:pPr>
      <w:r w:rsidRPr="00737B92">
        <w:rPr>
          <w:rFonts w:ascii="Calibri" w:hAnsi="Calibri" w:cs="Calibri"/>
          <w:color w:val="000000"/>
          <w:spacing w:val="-2"/>
          <w:sz w:val="20"/>
          <w:szCs w:val="20"/>
          <w:highlight w:val="white"/>
        </w:rPr>
        <w:t>Τα είδη τροφίμων (</w:t>
      </w:r>
      <w:proofErr w:type="spellStart"/>
      <w:r w:rsidRPr="00737B92">
        <w:rPr>
          <w:rFonts w:ascii="Calibri" w:hAnsi="Calibri" w:cs="Calibri"/>
          <w:color w:val="000000"/>
          <w:spacing w:val="-2"/>
          <w:sz w:val="20"/>
          <w:szCs w:val="20"/>
          <w:highlight w:val="white"/>
        </w:rPr>
        <w:t>μικρογεύματα</w:t>
      </w:r>
      <w:proofErr w:type="spellEnd"/>
      <w:r w:rsidRPr="00737B92">
        <w:rPr>
          <w:rFonts w:ascii="Calibri" w:hAnsi="Calibri" w:cs="Calibri"/>
          <w:color w:val="000000"/>
          <w:spacing w:val="-2"/>
          <w:sz w:val="20"/>
          <w:szCs w:val="20"/>
          <w:highlight w:val="white"/>
        </w:rPr>
        <w:t>) που προβλέπονται στις περιπτώσεις (α) έως και (δ) στον πίνακα 3 της παραγράφου 2 του άρθρου 1Α του Κεφαλαίου 1 της Αγορανομικής Διάταξης 14/1989, όπως αντικαταστάθηκε με το άρθρο 1 της Α4-509/08 «Περί κατατάξεως στην αγορανομική κατηγορία των διατιμημένων ή ελεγχόμενου κέρδους και καθορισμού ανωτάτων τιμών για ορισμένα είδη, πού διατίθενται και προσφέρονται σε ορισμένους χώρους-σημεία, όπου εξ αντικειμένου δεν μπορεί να λειτουργήσει ο υγιής ανταγωνισμός.» Απόφασης του Υφυπουργού Ανάπτυξης (ΦΕΚ 670 Β/16.4.2008), επιτρέπεται</w:t>
      </w:r>
      <w:r w:rsidRPr="00737B92">
        <w:rPr>
          <w:rStyle w:val="apple-converted-space"/>
          <w:rFonts w:ascii="Calibri" w:hAnsi="Calibri" w:cs="Calibri"/>
          <w:color w:val="000000"/>
          <w:spacing w:val="-2"/>
          <w:sz w:val="20"/>
          <w:szCs w:val="20"/>
          <w:highlight w:val="white"/>
        </w:rPr>
        <w:t> </w:t>
      </w:r>
      <w:r w:rsidRPr="00737B92">
        <w:rPr>
          <w:rFonts w:ascii="Calibri" w:hAnsi="Calibri" w:cs="Calibri"/>
          <w:color w:val="000000"/>
          <w:spacing w:val="-2"/>
          <w:sz w:val="20"/>
          <w:szCs w:val="20"/>
          <w:highlight w:val="white"/>
        </w:rPr>
        <w:t xml:space="preserve">να διατίθενται στους μαθητές, στο πλαίσιο έργων που συγχρηματοδοτούνται από το Ευρωπαϊκό Κοινωνικό Ταμείο, έπειτα από ειδική σύμβαση που συνάπτεται, κατόπιν διαπραγμάτευσης, μεταξύ δικαιούχων που εποπτεύονται από το Υπουργείο Παιδείας και Θρησκευμάτων, Πολιτισμού και Αθλητισμού, κατά προτεραιότητα, των εκμεταλλευτών κυλικείων που λειτουργούν στις οικείες σχολικές μονάδες με βάση τις συμβάσεις μίσθωσης που έχουν συνάψει σύμφωνα με τις διατάξεις της παρούσης. Ο τρόπος διάθεσης των </w:t>
      </w:r>
      <w:proofErr w:type="spellStart"/>
      <w:r w:rsidRPr="00737B92">
        <w:rPr>
          <w:rFonts w:ascii="Calibri" w:hAnsi="Calibri" w:cs="Calibri"/>
          <w:color w:val="000000"/>
          <w:spacing w:val="-2"/>
          <w:sz w:val="20"/>
          <w:szCs w:val="20"/>
          <w:highlight w:val="white"/>
        </w:rPr>
        <w:t>μικρογευμάτων</w:t>
      </w:r>
      <w:proofErr w:type="spellEnd"/>
      <w:r w:rsidRPr="00737B92">
        <w:rPr>
          <w:rFonts w:ascii="Calibri" w:hAnsi="Calibri" w:cs="Calibri"/>
          <w:color w:val="000000"/>
          <w:spacing w:val="-2"/>
          <w:sz w:val="20"/>
          <w:szCs w:val="20"/>
          <w:highlight w:val="white"/>
        </w:rPr>
        <w:t xml:space="preserve">, η διαδικασία εκκαθάρισης και καταβολής του σχετικού τιμήματος στους εκμεταλλευτές και κάθε άλλο τεχνικό ή διαδικαστικό ζήτημα ή λεπτομέρεια που </w:t>
      </w:r>
      <w:r w:rsidRPr="00737B92">
        <w:rPr>
          <w:rFonts w:ascii="Calibri" w:hAnsi="Calibri" w:cs="Calibri"/>
          <w:color w:val="000000"/>
          <w:spacing w:val="-2"/>
          <w:sz w:val="20"/>
          <w:szCs w:val="20"/>
          <w:highlight w:val="white"/>
        </w:rPr>
        <w:lastRenderedPageBreak/>
        <w:t xml:space="preserve">αφορά τη διάθεση των </w:t>
      </w:r>
      <w:proofErr w:type="spellStart"/>
      <w:r w:rsidRPr="00737B92">
        <w:rPr>
          <w:rFonts w:ascii="Calibri" w:hAnsi="Calibri" w:cs="Calibri"/>
          <w:color w:val="000000"/>
          <w:spacing w:val="-2"/>
          <w:sz w:val="20"/>
          <w:szCs w:val="20"/>
          <w:highlight w:val="white"/>
        </w:rPr>
        <w:t>μικρογευμάτων</w:t>
      </w:r>
      <w:proofErr w:type="spellEnd"/>
      <w:r w:rsidRPr="00737B92">
        <w:rPr>
          <w:rFonts w:ascii="Calibri" w:hAnsi="Calibri" w:cs="Calibri"/>
          <w:color w:val="000000"/>
          <w:spacing w:val="-2"/>
          <w:sz w:val="20"/>
          <w:szCs w:val="20"/>
          <w:highlight w:val="white"/>
        </w:rPr>
        <w:t xml:space="preserve"> αποτελούν αντικείμενο της ειδικής σύμβασης».</w:t>
      </w:r>
    </w:p>
    <w:p w:rsidR="006B4CF3" w:rsidRPr="006B4CF3" w:rsidRDefault="006B4CF3" w:rsidP="006B4CF3">
      <w:pPr>
        <w:autoSpaceDN/>
        <w:ind w:left="720"/>
        <w:jc w:val="both"/>
        <w:rPr>
          <w:rFonts w:ascii="Calibri" w:hAnsi="Calibri" w:cs="Calibri"/>
          <w:sz w:val="20"/>
          <w:szCs w:val="20"/>
        </w:rPr>
      </w:pPr>
    </w:p>
    <w:p w:rsidR="007D4239" w:rsidRPr="00070F07" w:rsidRDefault="006B4CF3" w:rsidP="00B26152">
      <w:pPr>
        <w:numPr>
          <w:ilvl w:val="0"/>
          <w:numId w:val="4"/>
        </w:numPr>
        <w:autoSpaceDN/>
        <w:jc w:val="both"/>
        <w:rPr>
          <w:b/>
          <w:i/>
          <w:u w:val="single"/>
        </w:rPr>
      </w:pPr>
      <w:r>
        <w:rPr>
          <w:rFonts w:ascii="Calibri" w:hAnsi="Calibri" w:cs="Calibri"/>
          <w:sz w:val="20"/>
          <w:szCs w:val="20"/>
        </w:rPr>
        <w:t xml:space="preserve"> </w:t>
      </w:r>
      <w:r w:rsidRPr="00235614">
        <w:rPr>
          <w:rFonts w:ascii="MyriadPro-Regular" w:eastAsia="Times New Roman" w:hAnsi="MyriadPro-Regular" w:cs="MyriadPro-Regular"/>
          <w:kern w:val="0"/>
          <w:sz w:val="20"/>
          <w:szCs w:val="20"/>
        </w:rPr>
        <w:t>Σε κάθε περίπτωση κατά την οποία σχολείο ή σχολικό συγκρότημα ενταχθεί σε πρόγραμμα διανομής φαγητού (σχολικά γεύματα), μετά τη σύναψη της σύμβασης</w:t>
      </w:r>
      <w:r>
        <w:t xml:space="preserve"> </w:t>
      </w:r>
      <w:r w:rsidRPr="00235614">
        <w:rPr>
          <w:rFonts w:ascii="MyriadPro-Regular" w:eastAsia="Times New Roman" w:hAnsi="MyriadPro-Regular" w:cs="MyriadPro-Regular"/>
          <w:kern w:val="0"/>
          <w:sz w:val="20"/>
          <w:szCs w:val="20"/>
        </w:rPr>
        <w:t>μίσθωσης του οικείου σχολικού κυλικείου, ο εκμεταλλευτής αυτού δύναται να ζητήσει χωρίς χρονικό περιορισμό</w:t>
      </w:r>
      <w:r>
        <w:t xml:space="preserve"> </w:t>
      </w:r>
      <w:r w:rsidRPr="00235614">
        <w:rPr>
          <w:rFonts w:ascii="MyriadPro-Regular" w:eastAsia="Times New Roman" w:hAnsi="MyriadPro-Regular" w:cs="MyriadPro-Regular"/>
          <w:kern w:val="0"/>
          <w:sz w:val="20"/>
          <w:szCs w:val="20"/>
        </w:rPr>
        <w:t>από τη Σχολική Επιτροπή τη λύση της σύμβασης με δίμηνη τουλάχιστον προειδοποίηση, οπότε δεν καταπίπτει</w:t>
      </w:r>
      <w:r>
        <w:t xml:space="preserve"> </w:t>
      </w:r>
      <w:r w:rsidRPr="00235614">
        <w:rPr>
          <w:rFonts w:ascii="MyriadPro-Regular" w:eastAsia="Times New Roman" w:hAnsi="MyriadPro-Regular" w:cs="MyriadPro-Regular"/>
          <w:kern w:val="0"/>
          <w:sz w:val="20"/>
          <w:szCs w:val="20"/>
        </w:rPr>
        <w:t>η εγγύηση υπέρ της Σχολικής Επιτροπής».</w:t>
      </w:r>
      <w:r w:rsidR="007D4239" w:rsidRPr="00B26152">
        <w:rPr>
          <w:rFonts w:ascii="Calibri" w:eastAsia="Times New Roman" w:hAnsi="Calibri" w:cs="Calibri"/>
          <w:sz w:val="20"/>
          <w:szCs w:val="20"/>
        </w:rPr>
        <w:t xml:space="preserve"> </w:t>
      </w:r>
      <w:r w:rsidR="00290A7E">
        <w:rPr>
          <w:rFonts w:ascii="Calibri" w:eastAsia="Times New Roman" w:hAnsi="Calibri" w:cs="Calibri"/>
          <w:sz w:val="20"/>
          <w:szCs w:val="20"/>
        </w:rPr>
        <w:t>Σ</w:t>
      </w:r>
      <w:r w:rsidR="007D4239" w:rsidRPr="00B26152">
        <w:rPr>
          <w:rFonts w:ascii="Calibri" w:eastAsia="Times New Roman" w:hAnsi="Calibri" w:cs="Calibri"/>
          <w:sz w:val="20"/>
          <w:szCs w:val="20"/>
        </w:rPr>
        <w:t xml:space="preserve">το Σχολικό συγκρότημα του Γυμνασίου – Λυκείου </w:t>
      </w:r>
      <w:proofErr w:type="spellStart"/>
      <w:r w:rsidR="007D4239" w:rsidRPr="00070F07">
        <w:rPr>
          <w:rFonts w:ascii="Calibri" w:eastAsia="Times New Roman" w:hAnsi="Calibri" w:cs="Calibri"/>
          <w:sz w:val="20"/>
          <w:szCs w:val="20"/>
        </w:rPr>
        <w:t>Αλικιανού</w:t>
      </w:r>
      <w:proofErr w:type="spellEnd"/>
      <w:r w:rsidR="00070F07" w:rsidRPr="00070F07">
        <w:rPr>
          <w:rFonts w:ascii="Calibri" w:eastAsia="Times New Roman" w:hAnsi="Calibri" w:cs="Calibri"/>
          <w:sz w:val="20"/>
          <w:szCs w:val="20"/>
          <w:u w:val="single"/>
        </w:rPr>
        <w:t xml:space="preserve"> για το σχολικό έτος 2022-2023</w:t>
      </w:r>
      <w:r w:rsidR="00B26152">
        <w:rPr>
          <w:rFonts w:ascii="Calibri" w:eastAsia="Times New Roman" w:hAnsi="Calibri" w:cs="Calibri"/>
          <w:sz w:val="20"/>
          <w:szCs w:val="20"/>
        </w:rPr>
        <w:t>,</w:t>
      </w:r>
      <w:r w:rsidR="00B26152" w:rsidRPr="00B26152">
        <w:rPr>
          <w:rFonts w:ascii="Calibri" w:eastAsia="Times New Roman" w:hAnsi="Calibri" w:cs="Calibri"/>
          <w:sz w:val="20"/>
          <w:szCs w:val="20"/>
        </w:rPr>
        <w:t xml:space="preserve"> </w:t>
      </w:r>
      <w:r w:rsidR="00FD5A89" w:rsidRPr="00070F07">
        <w:rPr>
          <w:rFonts w:ascii="Calibri" w:eastAsia="Times New Roman" w:hAnsi="Calibri" w:cs="Calibri"/>
          <w:b/>
          <w:i/>
          <w:sz w:val="20"/>
          <w:szCs w:val="20"/>
          <w:u w:val="single"/>
        </w:rPr>
        <w:t>το</w:t>
      </w:r>
      <w:r w:rsidR="0011239B" w:rsidRPr="00070F07">
        <w:rPr>
          <w:rFonts w:ascii="Calibri" w:eastAsia="Times New Roman" w:hAnsi="Calibri" w:cs="Calibri"/>
          <w:b/>
          <w:i/>
          <w:sz w:val="20"/>
          <w:szCs w:val="20"/>
          <w:u w:val="single"/>
        </w:rPr>
        <w:t xml:space="preserve"> </w:t>
      </w:r>
      <w:r w:rsidR="00FD5A89" w:rsidRPr="00070F07">
        <w:rPr>
          <w:rFonts w:ascii="Calibri" w:eastAsia="Times New Roman" w:hAnsi="Calibri" w:cs="Calibri"/>
          <w:b/>
          <w:i/>
          <w:sz w:val="20"/>
          <w:szCs w:val="20"/>
          <w:u w:val="single"/>
        </w:rPr>
        <w:t>μαθητικό δυναμικό</w:t>
      </w:r>
      <w:r w:rsidR="0011239B" w:rsidRPr="00070F07">
        <w:rPr>
          <w:rFonts w:ascii="Calibri" w:eastAsia="Times New Roman" w:hAnsi="Calibri" w:cs="Calibri"/>
          <w:b/>
          <w:i/>
          <w:sz w:val="20"/>
          <w:szCs w:val="20"/>
          <w:u w:val="single"/>
        </w:rPr>
        <w:t xml:space="preserve"> </w:t>
      </w:r>
      <w:r w:rsidR="00070F07" w:rsidRPr="00070F07">
        <w:rPr>
          <w:rFonts w:ascii="Calibri" w:eastAsia="Times New Roman" w:hAnsi="Calibri" w:cs="Calibri"/>
          <w:b/>
          <w:i/>
          <w:sz w:val="20"/>
          <w:szCs w:val="20"/>
          <w:u w:val="single"/>
        </w:rPr>
        <w:t xml:space="preserve">φοίτησης </w:t>
      </w:r>
      <w:r w:rsidR="00070F07">
        <w:rPr>
          <w:rFonts w:ascii="Calibri" w:eastAsia="Times New Roman" w:hAnsi="Calibri" w:cs="Calibri"/>
          <w:b/>
          <w:i/>
          <w:sz w:val="20"/>
          <w:szCs w:val="20"/>
          <w:u w:val="single"/>
        </w:rPr>
        <w:t>ανέρχεται</w:t>
      </w:r>
      <w:r w:rsidR="00070F07" w:rsidRPr="00070F07">
        <w:rPr>
          <w:rFonts w:ascii="Calibri" w:eastAsia="Times New Roman" w:hAnsi="Calibri" w:cs="Calibri"/>
          <w:b/>
          <w:i/>
          <w:sz w:val="20"/>
          <w:szCs w:val="20"/>
          <w:u w:val="single"/>
        </w:rPr>
        <w:t xml:space="preserve"> </w:t>
      </w:r>
      <w:r w:rsidR="0011239B" w:rsidRPr="00070F07">
        <w:rPr>
          <w:rFonts w:ascii="Calibri" w:eastAsia="Times New Roman" w:hAnsi="Calibri" w:cs="Calibri"/>
          <w:b/>
          <w:i/>
          <w:sz w:val="20"/>
          <w:szCs w:val="20"/>
          <w:u w:val="single"/>
        </w:rPr>
        <w:t xml:space="preserve">σε </w:t>
      </w:r>
      <w:r w:rsidR="00FD5A89" w:rsidRPr="00070F07">
        <w:rPr>
          <w:rFonts w:ascii="Calibri" w:eastAsia="Times New Roman" w:hAnsi="Calibri" w:cs="Calibri"/>
          <w:b/>
          <w:i/>
          <w:sz w:val="20"/>
          <w:szCs w:val="20"/>
          <w:u w:val="single"/>
        </w:rPr>
        <w:t>334 μαθητές</w:t>
      </w:r>
      <w:r w:rsidR="00070F07" w:rsidRPr="00070F07">
        <w:rPr>
          <w:rFonts w:ascii="Calibri" w:eastAsia="Times New Roman" w:hAnsi="Calibri" w:cs="Calibri"/>
          <w:b/>
          <w:i/>
          <w:sz w:val="20"/>
          <w:szCs w:val="20"/>
          <w:u w:val="single"/>
        </w:rPr>
        <w:t xml:space="preserve"> και δεν έχει ενταχθεί</w:t>
      </w:r>
      <w:r w:rsidR="00290A7E">
        <w:rPr>
          <w:rFonts w:ascii="Calibri" w:eastAsia="Times New Roman" w:hAnsi="Calibri" w:cs="Calibri"/>
          <w:b/>
          <w:i/>
          <w:sz w:val="20"/>
          <w:szCs w:val="20"/>
          <w:u w:val="single"/>
        </w:rPr>
        <w:t xml:space="preserve"> σε οποιαδήποτε μορφής</w:t>
      </w:r>
      <w:r w:rsidR="00A05A9A">
        <w:rPr>
          <w:rFonts w:ascii="Calibri" w:eastAsia="Times New Roman" w:hAnsi="Calibri" w:cs="Calibri"/>
          <w:b/>
          <w:i/>
          <w:sz w:val="20"/>
          <w:szCs w:val="20"/>
          <w:u w:val="single"/>
        </w:rPr>
        <w:t xml:space="preserve"> </w:t>
      </w:r>
      <w:r w:rsidR="00FE7FD2">
        <w:rPr>
          <w:rFonts w:ascii="Calibri" w:eastAsia="Times New Roman" w:hAnsi="Calibri" w:cs="Calibri"/>
          <w:b/>
          <w:i/>
          <w:sz w:val="20"/>
          <w:szCs w:val="20"/>
          <w:u w:val="single"/>
        </w:rPr>
        <w:t xml:space="preserve">δράση ή </w:t>
      </w:r>
      <w:r w:rsidR="00070F07" w:rsidRPr="00070F07">
        <w:rPr>
          <w:rFonts w:ascii="Calibri" w:eastAsia="Times New Roman" w:hAnsi="Calibri" w:cs="Calibri"/>
          <w:b/>
          <w:i/>
          <w:sz w:val="20"/>
          <w:szCs w:val="20"/>
          <w:u w:val="single"/>
        </w:rPr>
        <w:t>π</w:t>
      </w:r>
      <w:r w:rsidR="00FE7FD2">
        <w:rPr>
          <w:rFonts w:ascii="Calibri" w:eastAsia="Times New Roman" w:hAnsi="Calibri" w:cs="Calibri"/>
          <w:b/>
          <w:i/>
          <w:sz w:val="20"/>
          <w:szCs w:val="20"/>
          <w:u w:val="single"/>
        </w:rPr>
        <w:t>ρόγραμμα</w:t>
      </w:r>
      <w:r w:rsidR="00070F07" w:rsidRPr="00070F07">
        <w:rPr>
          <w:rFonts w:ascii="Calibri" w:eastAsia="Times New Roman" w:hAnsi="Calibri" w:cs="Calibri"/>
          <w:b/>
          <w:i/>
          <w:sz w:val="20"/>
          <w:szCs w:val="20"/>
          <w:u w:val="single"/>
        </w:rPr>
        <w:t xml:space="preserve"> δωρεάν σίτισης του Ελληνικού κράτους</w:t>
      </w:r>
      <w:r w:rsidR="00070F07">
        <w:rPr>
          <w:rFonts w:ascii="Calibri" w:eastAsia="Times New Roman" w:hAnsi="Calibri" w:cs="Calibri"/>
          <w:b/>
          <w:i/>
          <w:sz w:val="20"/>
          <w:szCs w:val="20"/>
          <w:u w:val="single"/>
        </w:rPr>
        <w:t xml:space="preserve"> </w:t>
      </w:r>
      <w:r w:rsidR="00290A7E">
        <w:rPr>
          <w:rFonts w:ascii="Calibri" w:eastAsia="Times New Roman" w:hAnsi="Calibri" w:cs="Calibri"/>
          <w:b/>
          <w:i/>
          <w:sz w:val="20"/>
          <w:szCs w:val="20"/>
          <w:u w:val="single"/>
        </w:rPr>
        <w:t>και</w:t>
      </w:r>
      <w:r w:rsidR="00070F07">
        <w:rPr>
          <w:rFonts w:ascii="Calibri" w:eastAsia="Times New Roman" w:hAnsi="Calibri" w:cs="Calibri"/>
          <w:b/>
          <w:i/>
          <w:sz w:val="20"/>
          <w:szCs w:val="20"/>
          <w:u w:val="single"/>
        </w:rPr>
        <w:t xml:space="preserve"> της Ε.Ε αντίστοιχα.</w:t>
      </w:r>
      <w:r w:rsidR="00070F07" w:rsidRPr="00070F07">
        <w:rPr>
          <w:rFonts w:ascii="Calibri" w:eastAsia="Times New Roman" w:hAnsi="Calibri" w:cs="Calibri"/>
          <w:b/>
          <w:i/>
          <w:sz w:val="20"/>
          <w:szCs w:val="20"/>
          <w:u w:val="single"/>
        </w:rPr>
        <w:t xml:space="preserve">    </w:t>
      </w:r>
      <w:r w:rsidR="00FD5A89" w:rsidRPr="00070F07">
        <w:rPr>
          <w:rFonts w:ascii="Calibri" w:eastAsia="Times New Roman" w:hAnsi="Calibri" w:cs="Calibri"/>
          <w:b/>
          <w:i/>
          <w:sz w:val="20"/>
          <w:szCs w:val="20"/>
          <w:u w:val="single"/>
        </w:rPr>
        <w:t xml:space="preserve"> </w:t>
      </w:r>
    </w:p>
    <w:p w:rsidR="000D6279" w:rsidRPr="006B4CF3" w:rsidRDefault="000D6279" w:rsidP="006B4CF3">
      <w:pPr>
        <w:autoSpaceDN/>
        <w:ind w:left="360"/>
        <w:jc w:val="both"/>
        <w:rPr>
          <w:rFonts w:ascii="Calibri" w:hAnsi="Calibri" w:cs="Calibri"/>
          <w:sz w:val="20"/>
          <w:szCs w:val="20"/>
        </w:rPr>
      </w:pPr>
    </w:p>
    <w:p w:rsidR="000D6279" w:rsidRPr="00C95222" w:rsidRDefault="000D6279" w:rsidP="000D6279">
      <w:pPr>
        <w:numPr>
          <w:ilvl w:val="0"/>
          <w:numId w:val="4"/>
        </w:numPr>
        <w:autoSpaceDN/>
        <w:jc w:val="both"/>
        <w:rPr>
          <w:rFonts w:ascii="Calibri" w:hAnsi="Calibri" w:cs="Calibri"/>
          <w:sz w:val="20"/>
          <w:szCs w:val="20"/>
        </w:rPr>
      </w:pPr>
      <w:r w:rsidRPr="004159AD">
        <w:rPr>
          <w:rFonts w:ascii="Calibri" w:hAnsi="Calibri" w:cs="Calibri"/>
          <w:b/>
          <w:bCs/>
          <w:sz w:val="20"/>
          <w:szCs w:val="20"/>
          <w:u w:val="single"/>
        </w:rPr>
        <w:t>Ο  πλειοδότης   που  θα  αναλάβει   την   εκμετάλλευση  του κυλικείου θα πρέπει να γνωρίζει ότι:</w:t>
      </w:r>
    </w:p>
    <w:p w:rsidR="000D6279" w:rsidRDefault="000D6279" w:rsidP="000D6279">
      <w:pPr>
        <w:ind w:left="720"/>
        <w:jc w:val="both"/>
      </w:pPr>
      <w:r>
        <w:rPr>
          <w:rFonts w:ascii="Calibri" w:hAnsi="Calibri" w:cs="Calibri"/>
          <w:sz w:val="20"/>
          <w:szCs w:val="20"/>
        </w:rPr>
        <w:t>α)   Απαγορεύεται   η   υπεκμίσθωση   του   κυλικείου   ή   η παραχώρηση σε άλλο άτομο.</w:t>
      </w:r>
    </w:p>
    <w:p w:rsidR="000D6279" w:rsidRDefault="000D6279" w:rsidP="000D6279">
      <w:pPr>
        <w:ind w:left="720"/>
        <w:jc w:val="both"/>
      </w:pPr>
      <w:r>
        <w:rPr>
          <w:rFonts w:ascii="Calibri" w:hAnsi="Calibri" w:cs="Calibri"/>
          <w:sz w:val="20"/>
          <w:szCs w:val="20"/>
        </w:rPr>
        <w:t>β)    Είναι υποχρεωτική η χρησιμοποίηση ταμειακής μηχανής.</w:t>
      </w:r>
    </w:p>
    <w:p w:rsidR="000D6279" w:rsidRDefault="000D6279" w:rsidP="000D6279">
      <w:pPr>
        <w:ind w:left="720"/>
        <w:jc w:val="both"/>
      </w:pPr>
      <w:r>
        <w:rPr>
          <w:rFonts w:ascii="Calibri" w:hAnsi="Calibri" w:cs="Calibri"/>
          <w:sz w:val="20"/>
          <w:szCs w:val="20"/>
        </w:rPr>
        <w:t>γ)    Είναι υποχρεωτική η ασφάλιση στον Ο.Α.Ε.Ε.</w:t>
      </w:r>
    </w:p>
    <w:p w:rsidR="000D6279" w:rsidRDefault="000D6279" w:rsidP="000D6279">
      <w:pPr>
        <w:ind w:left="720"/>
        <w:jc w:val="both"/>
      </w:pPr>
      <w:r>
        <w:rPr>
          <w:rFonts w:ascii="Calibri" w:hAnsi="Calibri" w:cs="Calibri"/>
          <w:sz w:val="20"/>
          <w:szCs w:val="20"/>
        </w:rPr>
        <w:t>δ)    Για τη λειτουργία του κυλικείου απαιτείται η έκδοση σχετικής αδείας</w:t>
      </w:r>
    </w:p>
    <w:p w:rsidR="000D6279" w:rsidRDefault="000D6279" w:rsidP="000D6279">
      <w:pPr>
        <w:ind w:left="720"/>
        <w:jc w:val="both"/>
      </w:pPr>
      <w:r>
        <w:rPr>
          <w:rFonts w:ascii="Calibri" w:hAnsi="Calibri" w:cs="Calibri"/>
          <w:sz w:val="20"/>
          <w:szCs w:val="20"/>
        </w:rPr>
        <w:t xml:space="preserve">ε)  Τα προς πώληση προϊόντα είναι αυτά που αναφέρονται και </w:t>
      </w:r>
      <w:r>
        <w:rPr>
          <w:rFonts w:ascii="Calibri" w:hAnsi="Calibri" w:cs="Calibri"/>
          <w:spacing w:val="-2"/>
          <w:sz w:val="20"/>
          <w:szCs w:val="20"/>
        </w:rPr>
        <w:t xml:space="preserve">ορίζονται από την </w:t>
      </w:r>
      <w:proofErr w:type="spellStart"/>
      <w:r>
        <w:rPr>
          <w:rFonts w:ascii="Calibri" w:hAnsi="Calibri" w:cs="Calibri"/>
          <w:spacing w:val="-2"/>
          <w:sz w:val="20"/>
          <w:szCs w:val="20"/>
        </w:rPr>
        <w:t>Υγ</w:t>
      </w:r>
      <w:proofErr w:type="spellEnd"/>
      <w:r>
        <w:rPr>
          <w:rFonts w:ascii="Calibri" w:hAnsi="Calibri" w:cs="Calibri"/>
          <w:spacing w:val="-2"/>
          <w:sz w:val="20"/>
          <w:szCs w:val="20"/>
        </w:rPr>
        <w:t>.  Διάταξη Υ1γ/ Γ.Π/</w:t>
      </w:r>
      <w:proofErr w:type="spellStart"/>
      <w:r>
        <w:rPr>
          <w:rFonts w:ascii="Calibri" w:hAnsi="Calibri" w:cs="Calibri"/>
          <w:spacing w:val="-2"/>
          <w:sz w:val="20"/>
          <w:szCs w:val="20"/>
        </w:rPr>
        <w:t>οικ</w:t>
      </w:r>
      <w:proofErr w:type="spellEnd"/>
      <w:r>
        <w:rPr>
          <w:rFonts w:ascii="Calibri" w:hAnsi="Calibri" w:cs="Calibri"/>
          <w:spacing w:val="-2"/>
          <w:sz w:val="20"/>
          <w:szCs w:val="20"/>
        </w:rPr>
        <w:t xml:space="preserve"> 81025/27.08.2013 (ΦΕΚ 2135/29.08.2013 τεύχος Β’)</w:t>
      </w:r>
      <w:r>
        <w:rPr>
          <w:rFonts w:ascii="Calibri" w:hAnsi="Calibri" w:cs="Calibri"/>
          <w:sz w:val="20"/>
          <w:szCs w:val="20"/>
        </w:rPr>
        <w:t>.</w:t>
      </w:r>
    </w:p>
    <w:p w:rsidR="000D6279" w:rsidRPr="00C95222" w:rsidRDefault="000D6279" w:rsidP="000D6279">
      <w:pPr>
        <w:ind w:left="709" w:hanging="142"/>
        <w:jc w:val="both"/>
        <w:rPr>
          <w:rFonts w:ascii="Calibri" w:hAnsi="Calibri"/>
          <w:sz w:val="20"/>
          <w:szCs w:val="20"/>
          <w:shd w:val="clear" w:color="auto" w:fill="FFFFFF"/>
        </w:rPr>
      </w:pPr>
      <w:r>
        <w:rPr>
          <w:rFonts w:ascii="Calibri" w:hAnsi="Calibri" w:cs="Calibri"/>
          <w:sz w:val="20"/>
          <w:szCs w:val="20"/>
        </w:rPr>
        <w:tab/>
      </w:r>
      <w:proofErr w:type="spellStart"/>
      <w:r>
        <w:rPr>
          <w:rFonts w:ascii="Calibri" w:hAnsi="Calibri" w:cs="Calibri"/>
          <w:sz w:val="20"/>
          <w:szCs w:val="20"/>
        </w:rPr>
        <w:t>στ</w:t>
      </w:r>
      <w:proofErr w:type="spellEnd"/>
      <w:r>
        <w:rPr>
          <w:rFonts w:ascii="Calibri" w:hAnsi="Calibri" w:cs="Calibri"/>
          <w:sz w:val="20"/>
          <w:szCs w:val="20"/>
        </w:rPr>
        <w:t xml:space="preserve">) </w:t>
      </w:r>
      <w:r w:rsidRPr="00C95222">
        <w:rPr>
          <w:rFonts w:ascii="Calibri" w:hAnsi="Calibri"/>
          <w:sz w:val="20"/>
          <w:szCs w:val="20"/>
          <w:shd w:val="clear" w:color="auto" w:fill="FFFFFF"/>
        </w:rPr>
        <w:t>Από την </w:t>
      </w:r>
      <w:r w:rsidRPr="00C95222">
        <w:rPr>
          <w:rStyle w:val="a6"/>
          <w:rFonts w:ascii="Calibri" w:hAnsi="Calibri"/>
          <w:sz w:val="20"/>
          <w:szCs w:val="20"/>
          <w:shd w:val="clear" w:color="auto" w:fill="FFFFFF"/>
        </w:rPr>
        <w:t>1η Φεβρουαρίου 2021</w:t>
      </w:r>
      <w:r w:rsidRPr="00C95222">
        <w:rPr>
          <w:rFonts w:ascii="Calibri" w:hAnsi="Calibri"/>
          <w:sz w:val="20"/>
          <w:szCs w:val="20"/>
          <w:shd w:val="clear" w:color="auto" w:fill="FFFFFF"/>
        </w:rPr>
        <w:t> οι φορείς της Γενικής Κυβέρνησης, όπως ορίζεται στην </w:t>
      </w:r>
      <w:hyperlink r:id="rId9" w:tgtFrame="_blank" w:history="1">
        <w:r w:rsidRPr="00C95222">
          <w:rPr>
            <w:rStyle w:val="-"/>
            <w:rFonts w:ascii="Calibri" w:hAnsi="Calibri"/>
            <w:sz w:val="20"/>
            <w:szCs w:val="20"/>
            <w:shd w:val="clear" w:color="auto" w:fill="FFFFFF"/>
          </w:rPr>
          <w:t>περ. β΄ της παρ. 1 του άρθρου 14 του ν. 4270/2014 (Α΄ 143)</w:t>
        </w:r>
      </w:hyperlink>
      <w:r w:rsidRPr="00C95222">
        <w:rPr>
          <w:rFonts w:ascii="Calibri" w:hAnsi="Calibri"/>
          <w:sz w:val="20"/>
          <w:szCs w:val="20"/>
          <w:shd w:val="clear" w:color="auto" w:fill="FFFFFF"/>
        </w:rPr>
        <w:t> υποχρεούνται να περιλαμβάνουν στα έγγραφα των συμβάσεων, οι οποίες καταρτίζονται δυνάμει προκήρυξης που δημοσιεύεται μετά την ως άνω ημερομηνία και έχουν ως αντικείμενο τη μίσθωση ή εκμετάλλευση ή παροχή υπηρεσιών λειτουργίας κυλικείων, </w:t>
      </w:r>
      <w:r w:rsidRPr="00C95222">
        <w:rPr>
          <w:rStyle w:val="a6"/>
          <w:rFonts w:ascii="Calibri" w:hAnsi="Calibri"/>
          <w:sz w:val="20"/>
          <w:szCs w:val="20"/>
          <w:shd w:val="clear" w:color="auto" w:fill="FFFFFF"/>
        </w:rPr>
        <w:t>όρο περί απαγόρευσης</w:t>
      </w:r>
      <w:r w:rsidRPr="00C95222">
        <w:rPr>
          <w:rFonts w:ascii="Calibri" w:hAnsi="Calibri"/>
          <w:sz w:val="20"/>
          <w:szCs w:val="20"/>
          <w:shd w:val="clear" w:color="auto" w:fill="FFFFFF"/>
        </w:rPr>
        <w:t> της προμήθειας, της χρήσης και της διάθεσης από τον ανάδοχο της σύμβασης των </w:t>
      </w:r>
      <w:r w:rsidRPr="00C95222">
        <w:rPr>
          <w:rStyle w:val="a6"/>
          <w:rFonts w:ascii="Calibri" w:hAnsi="Calibri"/>
          <w:sz w:val="20"/>
          <w:szCs w:val="20"/>
          <w:shd w:val="clear" w:color="auto" w:fill="FFFFFF"/>
        </w:rPr>
        <w:t>πλαστικών προϊόντων</w:t>
      </w:r>
      <w:r w:rsidRPr="00C95222">
        <w:rPr>
          <w:rFonts w:ascii="Calibri" w:hAnsi="Calibri"/>
          <w:sz w:val="20"/>
          <w:szCs w:val="20"/>
          <w:shd w:val="clear" w:color="auto" w:fill="FFFFFF"/>
        </w:rPr>
        <w:t> μίας χρήσης της </w:t>
      </w:r>
      <w:hyperlink r:id="rId10" w:tgtFrame="_blank" w:history="1">
        <w:r w:rsidRPr="00C95222">
          <w:rPr>
            <w:rStyle w:val="-"/>
            <w:rFonts w:ascii="Calibri" w:hAnsi="Calibri"/>
            <w:sz w:val="20"/>
            <w:szCs w:val="20"/>
            <w:shd w:val="clear" w:color="auto" w:fill="FFFFFF"/>
          </w:rPr>
          <w:t>παρ. 1 του άρθρου 5 του Ν.4736/20</w:t>
        </w:r>
      </w:hyperlink>
      <w:r w:rsidRPr="00C95222">
        <w:rPr>
          <w:rFonts w:ascii="Calibri" w:hAnsi="Calibri"/>
          <w:sz w:val="20"/>
          <w:szCs w:val="20"/>
          <w:shd w:val="clear" w:color="auto" w:fill="FFFFFF"/>
        </w:rPr>
        <w:t xml:space="preserve">, καθώς και των προϊόντων που κατασκευάζονται από </w:t>
      </w:r>
      <w:proofErr w:type="spellStart"/>
      <w:r w:rsidRPr="00C95222">
        <w:rPr>
          <w:rFonts w:ascii="Calibri" w:hAnsi="Calibri"/>
          <w:sz w:val="20"/>
          <w:szCs w:val="20"/>
          <w:shd w:val="clear" w:color="auto" w:fill="FFFFFF"/>
        </w:rPr>
        <w:t>οξοδιασπώμενη</w:t>
      </w:r>
      <w:proofErr w:type="spellEnd"/>
      <w:r w:rsidRPr="00C95222">
        <w:rPr>
          <w:rFonts w:ascii="Calibri" w:hAnsi="Calibri"/>
          <w:sz w:val="20"/>
          <w:szCs w:val="20"/>
          <w:shd w:val="clear" w:color="auto" w:fill="FFFFFF"/>
        </w:rPr>
        <w:t xml:space="preserve"> πλαστική ύλη. (</w:t>
      </w:r>
      <w:proofErr w:type="spellStart"/>
      <w:r w:rsidR="00BE6D17">
        <w:fldChar w:fldCharType="begin"/>
      </w:r>
      <w:r w:rsidR="00BE6D17">
        <w:instrText xml:space="preserve"> HYPERLINK "https://dimosnet.gr/blog/laws/%ce%ac%cf%81%ce%b8%cf%81%ce%bf-5-%cf%80%ce%b5%cf%81%ce%b9%ce%bf%cf%81%ce%b9%cf%83%ce%bc%ce%bf%ce%af-%cf%84%ce%b7%cf%82-%ce%b4%ce%b9%ce%ac%ce%b8%ce%b5%cf%83%ce%b7%cf%82-%cf%83%cf%84%ce%b7%ce%bd-%ce%b1/" \t "_blank" </w:instrText>
      </w:r>
      <w:r w:rsidR="00BE6D17">
        <w:fldChar w:fldCharType="separate"/>
      </w:r>
      <w:r w:rsidRPr="00C95222">
        <w:rPr>
          <w:rStyle w:val="-"/>
          <w:rFonts w:ascii="Calibri" w:hAnsi="Calibri"/>
          <w:sz w:val="20"/>
          <w:szCs w:val="20"/>
          <w:shd w:val="clear" w:color="auto" w:fill="FFFFFF"/>
        </w:rPr>
        <w:t>περίπτ.β</w:t>
      </w:r>
      <w:proofErr w:type="spellEnd"/>
      <w:r w:rsidRPr="00C95222">
        <w:rPr>
          <w:rStyle w:val="-"/>
          <w:rFonts w:ascii="Calibri" w:hAnsi="Calibri"/>
          <w:sz w:val="20"/>
          <w:szCs w:val="20"/>
          <w:shd w:val="clear" w:color="auto" w:fill="FFFFFF"/>
        </w:rPr>
        <w:t>' παρ. 2 άρθρο 5 Ν.4736/20</w:t>
      </w:r>
      <w:r w:rsidR="00BE6D17">
        <w:rPr>
          <w:rStyle w:val="-"/>
          <w:rFonts w:ascii="Calibri" w:hAnsi="Calibri"/>
          <w:sz w:val="20"/>
          <w:szCs w:val="20"/>
          <w:shd w:val="clear" w:color="auto" w:fill="FFFFFF"/>
        </w:rPr>
        <w:fldChar w:fldCharType="end"/>
      </w:r>
      <w:r w:rsidRPr="00C95222">
        <w:rPr>
          <w:rFonts w:ascii="Calibri" w:hAnsi="Calibri"/>
          <w:sz w:val="20"/>
          <w:szCs w:val="20"/>
          <w:shd w:val="clear" w:color="auto" w:fill="FFFFFF"/>
        </w:rPr>
        <w:t>).</w:t>
      </w:r>
    </w:p>
    <w:p w:rsidR="000D6279" w:rsidRPr="00C95222" w:rsidRDefault="000D6279" w:rsidP="000D6279">
      <w:pPr>
        <w:ind w:left="709" w:hanging="142"/>
        <w:jc w:val="both"/>
        <w:rPr>
          <w:rFonts w:ascii="Calibri" w:hAnsi="Calibri"/>
          <w:sz w:val="20"/>
          <w:szCs w:val="20"/>
        </w:rPr>
      </w:pPr>
      <w:r w:rsidRPr="00C95222">
        <w:rPr>
          <w:rFonts w:ascii="Calibri" w:eastAsia="Times New Roman" w:hAnsi="Calibri" w:cs="Calibri"/>
          <w:sz w:val="20"/>
          <w:szCs w:val="20"/>
        </w:rPr>
        <w:tab/>
        <w:t>ζ</w:t>
      </w:r>
      <w:r w:rsidRPr="00C95222">
        <w:rPr>
          <w:rFonts w:ascii="Calibri" w:hAnsi="Calibri" w:cs="Calibri"/>
          <w:sz w:val="20"/>
          <w:szCs w:val="20"/>
        </w:rPr>
        <w:t>)  Θα πρέπει να συμμορφώνεται πλήρως προς τις υποδείξεις της επιτροπής ελέγχου του κυλικείου και του Δ/</w:t>
      </w:r>
      <w:proofErr w:type="spellStart"/>
      <w:r w:rsidRPr="00C95222">
        <w:rPr>
          <w:rFonts w:ascii="Calibri" w:hAnsi="Calibri" w:cs="Calibri"/>
          <w:sz w:val="20"/>
          <w:szCs w:val="20"/>
        </w:rPr>
        <w:t>ντή</w:t>
      </w:r>
      <w:proofErr w:type="spellEnd"/>
      <w:r w:rsidRPr="00C95222">
        <w:rPr>
          <w:rFonts w:ascii="Calibri" w:hAnsi="Calibri" w:cs="Calibri"/>
          <w:sz w:val="20"/>
          <w:szCs w:val="20"/>
        </w:rPr>
        <w:t xml:space="preserve"> του σχολείου.</w:t>
      </w:r>
    </w:p>
    <w:p w:rsidR="000D6279" w:rsidRDefault="000D6279" w:rsidP="000D6279">
      <w:pPr>
        <w:ind w:left="720"/>
        <w:jc w:val="both"/>
      </w:pPr>
      <w:r>
        <w:rPr>
          <w:rFonts w:ascii="Calibri" w:hAnsi="Calibri" w:cs="Calibri"/>
          <w:sz w:val="20"/>
          <w:szCs w:val="20"/>
        </w:rPr>
        <w:t xml:space="preserve">η) Είναι υποχρεωμένος να καθαρίζει τον </w:t>
      </w:r>
      <w:proofErr w:type="spellStart"/>
      <w:r>
        <w:rPr>
          <w:rFonts w:ascii="Calibri" w:hAnsi="Calibri" w:cs="Calibri"/>
          <w:sz w:val="20"/>
          <w:szCs w:val="20"/>
        </w:rPr>
        <w:t>αύλειο</w:t>
      </w:r>
      <w:proofErr w:type="spellEnd"/>
      <w:r>
        <w:rPr>
          <w:rFonts w:ascii="Calibri" w:hAnsi="Calibri" w:cs="Calibri"/>
          <w:sz w:val="20"/>
          <w:szCs w:val="20"/>
        </w:rPr>
        <w:t xml:space="preserve"> χώρο από προϊόντα που πωλούνται στο κυλικείο.</w:t>
      </w:r>
    </w:p>
    <w:p w:rsidR="000D6279" w:rsidRDefault="000D6279" w:rsidP="000D6279">
      <w:pPr>
        <w:ind w:left="720"/>
        <w:jc w:val="both"/>
      </w:pPr>
      <w:r>
        <w:rPr>
          <w:rFonts w:ascii="Calibri" w:hAnsi="Calibri" w:cs="Calibri"/>
          <w:spacing w:val="-1"/>
          <w:sz w:val="20"/>
          <w:szCs w:val="20"/>
        </w:rPr>
        <w:t>θ) Σε περίπτωση  που  την  εκμετάλλευση  του  κυλικείου αναλάβει η καθαρίστρια του σχολείου, απαγορεύεται να καθαρίζει τους χώρους του σχολείου κατά τη διάρκεια λειτουργίας του κυλικείου. Ο καθαρισμός θα γίνεται μετά το ωράριο λειτουργίας του κυλικείου.</w:t>
      </w:r>
    </w:p>
    <w:p w:rsidR="000D6279" w:rsidRDefault="000D6279" w:rsidP="006F0B69">
      <w:pPr>
        <w:ind w:left="720" w:firstLine="360"/>
        <w:jc w:val="both"/>
        <w:rPr>
          <w:rFonts w:ascii="Calibri" w:hAnsi="Calibri" w:cs="Calibri"/>
          <w:spacing w:val="-2"/>
          <w:sz w:val="20"/>
          <w:szCs w:val="20"/>
        </w:rPr>
      </w:pPr>
      <w:r>
        <w:rPr>
          <w:rFonts w:ascii="Calibri" w:hAnsi="Calibri" w:cs="Calibri"/>
          <w:spacing w:val="-1"/>
          <w:sz w:val="20"/>
          <w:szCs w:val="20"/>
        </w:rPr>
        <w:t xml:space="preserve">Οι παραπάνω όροι είναι υποχρεωτικοί. Η παράβαση ενός και μόνο </w:t>
      </w:r>
      <w:r>
        <w:rPr>
          <w:rFonts w:ascii="Calibri" w:hAnsi="Calibri" w:cs="Calibri"/>
          <w:spacing w:val="-2"/>
          <w:sz w:val="20"/>
          <w:szCs w:val="20"/>
        </w:rPr>
        <w:t xml:space="preserve">όρου από το μισθωτή θα έχει ως συνέπεια την καταγγελία της σύμβασης. </w:t>
      </w:r>
    </w:p>
    <w:p w:rsidR="000D6279" w:rsidRDefault="000D6279" w:rsidP="000D6279">
      <w:pPr>
        <w:jc w:val="both"/>
      </w:pPr>
    </w:p>
    <w:p w:rsidR="000D6279" w:rsidRDefault="000D6279" w:rsidP="000D6279">
      <w:pPr>
        <w:numPr>
          <w:ilvl w:val="0"/>
          <w:numId w:val="4"/>
        </w:numPr>
        <w:autoSpaceDN/>
        <w:jc w:val="both"/>
      </w:pPr>
      <w:r>
        <w:rPr>
          <w:rFonts w:ascii="Calibri" w:hAnsi="Calibri" w:cs="Calibri"/>
          <w:sz w:val="20"/>
          <w:szCs w:val="20"/>
        </w:rPr>
        <w:t xml:space="preserve">Η Σχολική Επιτροπή έχει το δικαίωμα να μην κατακυρώσει το διαγωνισμό, εφόσον κρίνει τις προσφορές απαράδεκτες ή για οποιοδήποτε λόγο κρίνει το αποτέλεσμα του διαγωνισμού ασύμφορο. </w:t>
      </w:r>
      <w:r w:rsidRPr="009B349B">
        <w:rPr>
          <w:rFonts w:ascii="Calibri" w:eastAsia="Times New Roman" w:hAnsi="Calibri" w:cs="Calibri"/>
          <w:sz w:val="20"/>
          <w:szCs w:val="20"/>
        </w:rPr>
        <w:t>Επίσης έχει το δικαίωμα να ανακαλέσει την διακήρυξη αζημίως, εάν μέχρι τη λήξη της προθεσμίας που τίθενται σε προηγούμενο εδάφιο της παρούσας, υπάρξει αλλαγή του νομοθετικού πλαισίου για τις μισθώσεις κυλικείων.</w:t>
      </w:r>
    </w:p>
    <w:p w:rsidR="00656B35" w:rsidRDefault="00656B35" w:rsidP="00656B35">
      <w:pPr>
        <w:ind w:left="360"/>
        <w:jc w:val="both"/>
        <w:rPr>
          <w:rFonts w:ascii="Calibri" w:eastAsia="Times New Roman" w:hAnsi="Calibri" w:cs="Calibri"/>
          <w:sz w:val="20"/>
          <w:szCs w:val="20"/>
        </w:rPr>
      </w:pPr>
    </w:p>
    <w:p w:rsidR="00656B35" w:rsidRDefault="00656B35" w:rsidP="00343235">
      <w:pPr>
        <w:ind w:left="360" w:firstLine="360"/>
        <w:jc w:val="both"/>
      </w:pPr>
      <w:r w:rsidRPr="00656B35">
        <w:rPr>
          <w:rFonts w:ascii="Calibri" w:eastAsia="Times New Roman" w:hAnsi="Calibri" w:cs="Calibri"/>
          <w:sz w:val="20"/>
          <w:szCs w:val="20"/>
        </w:rPr>
        <w:t xml:space="preserve">Με ευθύνη του Προέδρου της Σχολικής Επιτροπής περίληψη της διακήρυξης θα σταλεί για δημοσίευση </w:t>
      </w:r>
      <w:r w:rsidR="009741D0">
        <w:rPr>
          <w:rFonts w:ascii="Calibri" w:eastAsia="Times New Roman" w:hAnsi="Calibri" w:cs="Calibri"/>
          <w:sz w:val="20"/>
          <w:szCs w:val="20"/>
        </w:rPr>
        <w:t xml:space="preserve">τουλάχιστον μία φορά σε δύο </w:t>
      </w:r>
      <w:r w:rsidRPr="00656B35">
        <w:rPr>
          <w:rFonts w:ascii="Calibri" w:eastAsia="Times New Roman" w:hAnsi="Calibri" w:cs="Calibri"/>
          <w:sz w:val="20"/>
          <w:szCs w:val="20"/>
        </w:rPr>
        <w:t>τοπικές εφημερίδε</w:t>
      </w:r>
      <w:r w:rsidRPr="00656B35">
        <w:rPr>
          <w:rFonts w:ascii="Calibri" w:hAnsi="Calibri" w:cs="Calibri"/>
          <w:sz w:val="20"/>
          <w:szCs w:val="20"/>
        </w:rPr>
        <w:t>ς, θα τοποθετηθεί στον πίνακα ανακοινώσεων του σχολείου</w:t>
      </w:r>
      <w:r w:rsidR="00A95698">
        <w:rPr>
          <w:rFonts w:ascii="MyriadPro-Regular" w:eastAsia="Times New Roman" w:hAnsi="MyriadPro-Regular" w:cs="MyriadPro-Regular"/>
          <w:kern w:val="0"/>
          <w:sz w:val="20"/>
          <w:szCs w:val="20"/>
        </w:rPr>
        <w:t xml:space="preserve">, </w:t>
      </w:r>
      <w:r w:rsidR="00825AB3">
        <w:rPr>
          <w:rFonts w:ascii="MyriadPro-Regular" w:eastAsia="Times New Roman" w:hAnsi="MyriadPro-Regular" w:cs="MyriadPro-Regular"/>
          <w:kern w:val="0"/>
          <w:sz w:val="20"/>
          <w:szCs w:val="20"/>
        </w:rPr>
        <w:t xml:space="preserve">σε πολυσύχναστους χώρους της περιοχής (πλατείες κ.λπ.) </w:t>
      </w:r>
      <w:r w:rsidRPr="00656B35">
        <w:rPr>
          <w:rFonts w:ascii="Calibri" w:hAnsi="Calibri" w:cs="Calibri"/>
          <w:sz w:val="20"/>
          <w:szCs w:val="20"/>
        </w:rPr>
        <w:t>και θα αναρτηθεί</w:t>
      </w:r>
      <w:r w:rsidR="00825AB3">
        <w:rPr>
          <w:rFonts w:ascii="Calibri" w:hAnsi="Calibri" w:cs="Calibri"/>
          <w:sz w:val="20"/>
          <w:szCs w:val="20"/>
        </w:rPr>
        <w:t xml:space="preserve"> διαδικτυακά</w:t>
      </w:r>
      <w:r w:rsidRPr="00656B35">
        <w:rPr>
          <w:rFonts w:ascii="Calibri" w:hAnsi="Calibri" w:cs="Calibri"/>
          <w:sz w:val="20"/>
          <w:szCs w:val="20"/>
        </w:rPr>
        <w:t xml:space="preserve"> στην ιστοσελίδα του Δήμου </w:t>
      </w:r>
      <w:proofErr w:type="spellStart"/>
      <w:r w:rsidRPr="00656B35">
        <w:rPr>
          <w:rFonts w:ascii="Calibri" w:hAnsi="Calibri" w:cs="Calibri"/>
          <w:sz w:val="20"/>
          <w:szCs w:val="20"/>
        </w:rPr>
        <w:t>Πλατανιά</w:t>
      </w:r>
      <w:proofErr w:type="spellEnd"/>
      <w:r w:rsidRPr="00656B35">
        <w:rPr>
          <w:rFonts w:ascii="Calibri" w:hAnsi="Calibri" w:cs="Calibri"/>
          <w:sz w:val="20"/>
          <w:szCs w:val="20"/>
          <w:u w:val="single"/>
        </w:rPr>
        <w:t xml:space="preserve"> </w:t>
      </w:r>
      <w:hyperlink r:id="rId11" w:history="1">
        <w:r w:rsidRPr="00656B35">
          <w:rPr>
            <w:rStyle w:val="-"/>
            <w:rFonts w:ascii="Calibri" w:hAnsi="Calibri" w:cs="Calibri"/>
            <w:sz w:val="20"/>
            <w:szCs w:val="20"/>
          </w:rPr>
          <w:t>www</w:t>
        </w:r>
      </w:hyperlink>
      <w:hyperlink r:id="rId12" w:history="1">
        <w:r w:rsidRPr="00656B35">
          <w:rPr>
            <w:rStyle w:val="-"/>
            <w:rFonts w:ascii="Calibri" w:hAnsi="Calibri" w:cs="Calibri"/>
            <w:sz w:val="20"/>
            <w:szCs w:val="20"/>
          </w:rPr>
          <w:t>.platanias.gr</w:t>
        </w:r>
      </w:hyperlink>
      <w:r w:rsidRPr="00656B35">
        <w:rPr>
          <w:rFonts w:ascii="Calibri" w:hAnsi="Calibri" w:cs="Calibri"/>
          <w:sz w:val="20"/>
          <w:szCs w:val="20"/>
        </w:rPr>
        <w:t>.</w:t>
      </w:r>
    </w:p>
    <w:p w:rsidR="000D6279" w:rsidRDefault="000D6279" w:rsidP="000D6279">
      <w:pPr>
        <w:jc w:val="both"/>
        <w:rPr>
          <w:rFonts w:ascii="Calibri" w:eastAsia="Times New Roman" w:hAnsi="Calibri" w:cs="Calibri"/>
          <w:sz w:val="20"/>
          <w:szCs w:val="20"/>
        </w:rPr>
      </w:pPr>
    </w:p>
    <w:p w:rsidR="000D6279" w:rsidRPr="005E4417" w:rsidRDefault="000D6279" w:rsidP="00F75A8D">
      <w:pPr>
        <w:pStyle w:val="Standard"/>
        <w:ind w:firstLine="720"/>
        <w:jc w:val="both"/>
        <w:rPr>
          <w:rFonts w:asciiTheme="minorHAnsi" w:hAnsiTheme="minorHAnsi" w:cstheme="minorHAnsi"/>
          <w:sz w:val="22"/>
          <w:szCs w:val="22"/>
        </w:rPr>
      </w:pPr>
    </w:p>
    <w:p w:rsidR="00C3630B" w:rsidRPr="005E4417" w:rsidRDefault="00C3630B" w:rsidP="006D1319">
      <w:pPr>
        <w:pStyle w:val="Standard"/>
        <w:jc w:val="both"/>
        <w:rPr>
          <w:rFonts w:asciiTheme="minorHAnsi" w:hAnsiTheme="minorHAnsi" w:cstheme="minorHAnsi"/>
          <w:sz w:val="22"/>
          <w:szCs w:val="22"/>
        </w:rPr>
      </w:pPr>
    </w:p>
    <w:p w:rsidR="00987B50" w:rsidRPr="005E4417" w:rsidRDefault="009B65DA" w:rsidP="001A03F5">
      <w:pPr>
        <w:pStyle w:val="Standard"/>
        <w:jc w:val="center"/>
        <w:rPr>
          <w:rFonts w:asciiTheme="minorHAnsi" w:hAnsiTheme="minorHAnsi" w:cstheme="minorHAnsi"/>
          <w:sz w:val="22"/>
          <w:szCs w:val="22"/>
        </w:rPr>
      </w:pPr>
      <w:r w:rsidRPr="005E4417">
        <w:rPr>
          <w:rFonts w:asciiTheme="minorHAnsi" w:hAnsiTheme="minorHAnsi" w:cstheme="minorHAnsi"/>
          <w:b/>
          <w:bCs/>
          <w:sz w:val="22"/>
          <w:szCs w:val="22"/>
        </w:rPr>
        <w:t xml:space="preserve">Ο </w:t>
      </w:r>
      <w:r w:rsidR="00F75A8D" w:rsidRPr="005E4417">
        <w:rPr>
          <w:rFonts w:asciiTheme="minorHAnsi" w:hAnsiTheme="minorHAnsi" w:cstheme="minorHAnsi"/>
          <w:b/>
          <w:bCs/>
          <w:sz w:val="22"/>
          <w:szCs w:val="22"/>
        </w:rPr>
        <w:t xml:space="preserve">Πρόεδρος της Σχολικής Επιτροπής </w:t>
      </w:r>
    </w:p>
    <w:p w:rsidR="00987B50" w:rsidRPr="005E4417" w:rsidRDefault="00987B50" w:rsidP="001A03F5">
      <w:pPr>
        <w:pStyle w:val="Standard"/>
        <w:jc w:val="center"/>
        <w:rPr>
          <w:rFonts w:asciiTheme="minorHAnsi" w:hAnsiTheme="minorHAnsi" w:cstheme="minorHAnsi"/>
          <w:b/>
          <w:bCs/>
          <w:sz w:val="22"/>
          <w:szCs w:val="22"/>
        </w:rPr>
      </w:pPr>
    </w:p>
    <w:p w:rsidR="00987B50" w:rsidRPr="005E4417" w:rsidRDefault="00987B50" w:rsidP="001A03F5">
      <w:pPr>
        <w:pStyle w:val="Standard"/>
        <w:jc w:val="center"/>
        <w:rPr>
          <w:rFonts w:asciiTheme="minorHAnsi" w:hAnsiTheme="minorHAnsi" w:cstheme="minorHAnsi"/>
          <w:b/>
          <w:bCs/>
          <w:sz w:val="22"/>
          <w:szCs w:val="22"/>
        </w:rPr>
      </w:pPr>
    </w:p>
    <w:p w:rsidR="00987B50" w:rsidRPr="005E4417" w:rsidRDefault="00F75A8D" w:rsidP="001A03F5">
      <w:pPr>
        <w:pStyle w:val="Standard"/>
        <w:jc w:val="center"/>
        <w:rPr>
          <w:rFonts w:asciiTheme="minorHAnsi" w:hAnsiTheme="minorHAnsi" w:cstheme="minorHAnsi"/>
          <w:b/>
          <w:sz w:val="22"/>
          <w:szCs w:val="22"/>
        </w:rPr>
      </w:pPr>
      <w:proofErr w:type="spellStart"/>
      <w:r w:rsidRPr="005E4417">
        <w:rPr>
          <w:rFonts w:asciiTheme="minorHAnsi" w:hAnsiTheme="minorHAnsi" w:cstheme="minorHAnsi"/>
          <w:b/>
          <w:sz w:val="22"/>
          <w:szCs w:val="22"/>
        </w:rPr>
        <w:t>Δαράκης</w:t>
      </w:r>
      <w:proofErr w:type="spellEnd"/>
      <w:r w:rsidRPr="005E4417">
        <w:rPr>
          <w:rFonts w:asciiTheme="minorHAnsi" w:hAnsiTheme="minorHAnsi" w:cstheme="minorHAnsi"/>
          <w:b/>
          <w:sz w:val="22"/>
          <w:szCs w:val="22"/>
        </w:rPr>
        <w:t xml:space="preserve"> Ιωάννης</w:t>
      </w:r>
    </w:p>
    <w:sectPr w:rsidR="00987B50" w:rsidRPr="005E4417" w:rsidSect="00D703D0">
      <w:headerReference w:type="default" r:id="rId13"/>
      <w:pgSz w:w="11906" w:h="16838"/>
      <w:pgMar w:top="0"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7B4C" w:rsidRDefault="00D77B4C">
      <w:r>
        <w:separator/>
      </w:r>
    </w:p>
  </w:endnote>
  <w:endnote w:type="continuationSeparator" w:id="0">
    <w:p w:rsidR="00D77B4C" w:rsidRDefault="00D7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A0002AEF" w:usb1="4000207B" w:usb2="00000000" w:usb3="00000000" w:csb0="000001FF" w:csb1="00000000"/>
  </w:font>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20002A87" w:usb1="80000000" w:usb2="00000008" w:usb3="00000000" w:csb0="000001FF" w:csb1="00000000"/>
  </w:font>
  <w:font w:name="Andale Sans UI">
    <w:altName w:val="Calibri"/>
    <w:charset w:val="00"/>
    <w:family w:val="auto"/>
    <w:pitch w:val="variable"/>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80000000" w:usb2="00000008" w:usb3="00000000" w:csb0="000001FF" w:csb1="00000000"/>
  </w:font>
  <w:font w:name="Segoe UI">
    <w:panose1 w:val="020B0502040204020203"/>
    <w:charset w:val="A1"/>
    <w:family w:val="swiss"/>
    <w:pitch w:val="variable"/>
    <w:sig w:usb0="E4002EFF" w:usb1="C000E47F" w:usb2="00000009" w:usb3="00000000" w:csb0="000001FF" w:csb1="00000000"/>
  </w:font>
  <w:font w:name="MyriadPro-Regular">
    <w:altName w:val="Calibri"/>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7B4C" w:rsidRDefault="00D77B4C">
      <w:r>
        <w:rPr>
          <w:color w:val="000000"/>
        </w:rPr>
        <w:separator/>
      </w:r>
    </w:p>
  </w:footnote>
  <w:footnote w:type="continuationSeparator" w:id="0">
    <w:p w:rsidR="00D77B4C" w:rsidRDefault="00D77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0CD2" w:rsidRDefault="00D77B4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5A8557E"/>
    <w:name w:val="WW8Num1"/>
    <w:lvl w:ilvl="0">
      <w:start w:val="1"/>
      <w:numFmt w:val="decimal"/>
      <w:lvlText w:val="%1."/>
      <w:lvlJc w:val="left"/>
      <w:pPr>
        <w:tabs>
          <w:tab w:val="num" w:pos="0"/>
        </w:tabs>
        <w:ind w:left="720" w:hanging="360"/>
      </w:pPr>
      <w:rPr>
        <w:rFonts w:ascii="Calibri" w:eastAsia="Verdana" w:hAnsi="Calibri" w:cs="Calibri" w:hint="default"/>
        <w:sz w:val="20"/>
        <w:szCs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35" w:hanging="375"/>
      </w:pPr>
      <w:rPr>
        <w:rFonts w:ascii="Verdana" w:hAnsi="Verdana" w:cs="Verdana" w:hint="default"/>
        <w:b w:val="0"/>
        <w:bCs w:val="0"/>
        <w:spacing w:val="-1"/>
        <w:sz w:val="20"/>
        <w:szCs w:val="20"/>
        <w:lang w:val="el-GR"/>
      </w:rPr>
    </w:lvl>
  </w:abstractNum>
  <w:abstractNum w:abstractNumId="2" w15:restartNumberingAfterBreak="0">
    <w:nsid w:val="4053774A"/>
    <w:multiLevelType w:val="hybridMultilevel"/>
    <w:tmpl w:val="99FA9AF6"/>
    <w:lvl w:ilvl="0" w:tplc="7356049C">
      <w:start w:val="1"/>
      <w:numFmt w:val="decimal"/>
      <w:lvlText w:val="%1."/>
      <w:lvlJc w:val="left"/>
      <w:pPr>
        <w:ind w:left="720" w:hanging="360"/>
      </w:pPr>
      <w:rPr>
        <w:rFonts w:ascii="Calibri" w:hAnsi="Calibri" w:cs="Calibri" w:hint="default"/>
        <w:b/>
        <w:i w:val="0"/>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6D080ABF"/>
    <w:multiLevelType w:val="hybridMultilevel"/>
    <w:tmpl w:val="E71003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987B50"/>
    <w:rsid w:val="000124C8"/>
    <w:rsid w:val="00047060"/>
    <w:rsid w:val="0006787D"/>
    <w:rsid w:val="00070F07"/>
    <w:rsid w:val="00080805"/>
    <w:rsid w:val="00081FAC"/>
    <w:rsid w:val="000A0A0F"/>
    <w:rsid w:val="000D6279"/>
    <w:rsid w:val="000E01B2"/>
    <w:rsid w:val="000F6960"/>
    <w:rsid w:val="0010037E"/>
    <w:rsid w:val="0011239B"/>
    <w:rsid w:val="001A03F5"/>
    <w:rsid w:val="001A123D"/>
    <w:rsid w:val="001C2016"/>
    <w:rsid w:val="001F32E4"/>
    <w:rsid w:val="001F7950"/>
    <w:rsid w:val="002362B5"/>
    <w:rsid w:val="00261479"/>
    <w:rsid w:val="00261780"/>
    <w:rsid w:val="002661B3"/>
    <w:rsid w:val="00266C1A"/>
    <w:rsid w:val="00290A7E"/>
    <w:rsid w:val="0029590C"/>
    <w:rsid w:val="002B676C"/>
    <w:rsid w:val="003122F8"/>
    <w:rsid w:val="00343235"/>
    <w:rsid w:val="0035256A"/>
    <w:rsid w:val="0035304D"/>
    <w:rsid w:val="00365FD4"/>
    <w:rsid w:val="00374B90"/>
    <w:rsid w:val="003A55E7"/>
    <w:rsid w:val="003C1B63"/>
    <w:rsid w:val="003C4600"/>
    <w:rsid w:val="00407C8F"/>
    <w:rsid w:val="00407D93"/>
    <w:rsid w:val="00452ACF"/>
    <w:rsid w:val="004902CA"/>
    <w:rsid w:val="004B6837"/>
    <w:rsid w:val="004D5259"/>
    <w:rsid w:val="004F376D"/>
    <w:rsid w:val="00502EA6"/>
    <w:rsid w:val="00507C5C"/>
    <w:rsid w:val="005717F6"/>
    <w:rsid w:val="00573067"/>
    <w:rsid w:val="005738FD"/>
    <w:rsid w:val="00583210"/>
    <w:rsid w:val="0059056A"/>
    <w:rsid w:val="005A3A83"/>
    <w:rsid w:val="005B7584"/>
    <w:rsid w:val="005E4417"/>
    <w:rsid w:val="00604306"/>
    <w:rsid w:val="00632909"/>
    <w:rsid w:val="006544F8"/>
    <w:rsid w:val="00656B35"/>
    <w:rsid w:val="006655B3"/>
    <w:rsid w:val="006A48C0"/>
    <w:rsid w:val="006B4CF3"/>
    <w:rsid w:val="006B7A86"/>
    <w:rsid w:val="006D1319"/>
    <w:rsid w:val="006F0B69"/>
    <w:rsid w:val="0070541F"/>
    <w:rsid w:val="007A22DF"/>
    <w:rsid w:val="007B1070"/>
    <w:rsid w:val="007B1A1C"/>
    <w:rsid w:val="007C07A1"/>
    <w:rsid w:val="007D4239"/>
    <w:rsid w:val="00825AB3"/>
    <w:rsid w:val="008629E2"/>
    <w:rsid w:val="0088033B"/>
    <w:rsid w:val="008E1527"/>
    <w:rsid w:val="008F57A6"/>
    <w:rsid w:val="009060D0"/>
    <w:rsid w:val="00932730"/>
    <w:rsid w:val="009555F8"/>
    <w:rsid w:val="009741D0"/>
    <w:rsid w:val="00987B50"/>
    <w:rsid w:val="009A1FBC"/>
    <w:rsid w:val="009B4CB6"/>
    <w:rsid w:val="009B65DA"/>
    <w:rsid w:val="009C4659"/>
    <w:rsid w:val="00A037A6"/>
    <w:rsid w:val="00A05A9A"/>
    <w:rsid w:val="00A25270"/>
    <w:rsid w:val="00A34284"/>
    <w:rsid w:val="00A4515C"/>
    <w:rsid w:val="00A45E8F"/>
    <w:rsid w:val="00A51DC3"/>
    <w:rsid w:val="00A623F0"/>
    <w:rsid w:val="00A8099C"/>
    <w:rsid w:val="00A95698"/>
    <w:rsid w:val="00AB1CEB"/>
    <w:rsid w:val="00AC4766"/>
    <w:rsid w:val="00AD2ED9"/>
    <w:rsid w:val="00AE76BE"/>
    <w:rsid w:val="00AF4358"/>
    <w:rsid w:val="00AF740F"/>
    <w:rsid w:val="00B26152"/>
    <w:rsid w:val="00B417B7"/>
    <w:rsid w:val="00B53EB0"/>
    <w:rsid w:val="00B6424F"/>
    <w:rsid w:val="00B66A54"/>
    <w:rsid w:val="00BC3203"/>
    <w:rsid w:val="00BC4372"/>
    <w:rsid w:val="00BC50DF"/>
    <w:rsid w:val="00BE22BC"/>
    <w:rsid w:val="00BE6D17"/>
    <w:rsid w:val="00BE7CA7"/>
    <w:rsid w:val="00C11745"/>
    <w:rsid w:val="00C2343A"/>
    <w:rsid w:val="00C3630B"/>
    <w:rsid w:val="00CA3CA5"/>
    <w:rsid w:val="00CA48CE"/>
    <w:rsid w:val="00D04DDE"/>
    <w:rsid w:val="00D056C6"/>
    <w:rsid w:val="00D17D03"/>
    <w:rsid w:val="00D54B36"/>
    <w:rsid w:val="00D663D1"/>
    <w:rsid w:val="00D703D0"/>
    <w:rsid w:val="00D77B4C"/>
    <w:rsid w:val="00D970A9"/>
    <w:rsid w:val="00DA04DF"/>
    <w:rsid w:val="00DA4A44"/>
    <w:rsid w:val="00DB15C6"/>
    <w:rsid w:val="00DB478F"/>
    <w:rsid w:val="00DC1E2E"/>
    <w:rsid w:val="00DE3016"/>
    <w:rsid w:val="00E42319"/>
    <w:rsid w:val="00E56C1B"/>
    <w:rsid w:val="00E77388"/>
    <w:rsid w:val="00EC2D38"/>
    <w:rsid w:val="00EE1164"/>
    <w:rsid w:val="00EE6F27"/>
    <w:rsid w:val="00EF0B3E"/>
    <w:rsid w:val="00F5792A"/>
    <w:rsid w:val="00F75A8D"/>
    <w:rsid w:val="00F92971"/>
    <w:rsid w:val="00FA3424"/>
    <w:rsid w:val="00FD5A89"/>
    <w:rsid w:val="00FE7F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4665E"/>
  <w15:docId w15:val="{AC4AE108-ABC3-45BA-8955-B8237DC65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ndale Sans UI" w:hAnsi="Times New Roman" w:cs="Tahoma"/>
        <w:kern w:val="3"/>
        <w:sz w:val="24"/>
        <w:szCs w:val="24"/>
        <w:lang w:val="el-GR" w:eastAsia="el-GR" w:bidi="ar-SA"/>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style>
  <w:style w:type="paragraph" w:customStyle="1" w:styleId="TableHeading">
    <w:name w:val="Table Heading"/>
    <w:basedOn w:val="TableContents"/>
  </w:style>
  <w:style w:type="paragraph" w:styleId="a5">
    <w:name w:val="header"/>
    <w:basedOn w:val="Standard"/>
  </w:style>
  <w:style w:type="character" w:customStyle="1" w:styleId="Internetlink">
    <w:name w:val="Internet link"/>
    <w:rPr>
      <w:color w:val="000080"/>
      <w:u w:val="single"/>
    </w:rPr>
  </w:style>
  <w:style w:type="character" w:customStyle="1" w:styleId="apple-style-span">
    <w:name w:val="apple-style-span"/>
    <w:basedOn w:val="a0"/>
    <w:rsid w:val="0088033B"/>
  </w:style>
  <w:style w:type="character" w:customStyle="1" w:styleId="apple-converted-space">
    <w:name w:val="apple-converted-space"/>
    <w:rsid w:val="000D6279"/>
  </w:style>
  <w:style w:type="character" w:styleId="a6">
    <w:name w:val="Strong"/>
    <w:uiPriority w:val="22"/>
    <w:qFormat/>
    <w:rsid w:val="000D6279"/>
    <w:rPr>
      <w:b/>
      <w:bCs/>
    </w:rPr>
  </w:style>
  <w:style w:type="character" w:styleId="-">
    <w:name w:val="Hyperlink"/>
    <w:rsid w:val="000D6279"/>
    <w:rPr>
      <w:color w:val="000080"/>
      <w:u w:val="single"/>
    </w:rPr>
  </w:style>
  <w:style w:type="paragraph" w:styleId="a7">
    <w:name w:val="List Paragraph"/>
    <w:basedOn w:val="a"/>
    <w:uiPriority w:val="34"/>
    <w:qFormat/>
    <w:rsid w:val="000D6279"/>
    <w:pPr>
      <w:autoSpaceDN/>
      <w:ind w:left="720"/>
    </w:pPr>
    <w:rPr>
      <w:kern w:val="2"/>
      <w:lang w:eastAsia="zh-CN"/>
    </w:rPr>
  </w:style>
  <w:style w:type="paragraph" w:styleId="a8">
    <w:name w:val="Balloon Text"/>
    <w:basedOn w:val="a"/>
    <w:link w:val="Char"/>
    <w:uiPriority w:val="99"/>
    <w:semiHidden/>
    <w:unhideWhenUsed/>
    <w:rsid w:val="00DC1E2E"/>
    <w:rPr>
      <w:rFonts w:ascii="Segoe UI" w:hAnsi="Segoe UI" w:cs="Segoe UI"/>
      <w:sz w:val="18"/>
      <w:szCs w:val="18"/>
    </w:rPr>
  </w:style>
  <w:style w:type="character" w:customStyle="1" w:styleId="Char">
    <w:name w:val="Κείμενο πλαισίου Char"/>
    <w:basedOn w:val="a0"/>
    <w:link w:val="a8"/>
    <w:uiPriority w:val="99"/>
    <w:semiHidden/>
    <w:rsid w:val="00DC1E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latanias.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anias.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imosnet.gr/blog/laws/%ce%ac%cf%81%ce%b8%cf%81%ce%bf-5-%cf%80%ce%b5%cf%81%ce%b9%ce%bf%cf%81%ce%b9%cf%83%ce%bc%ce%bf%ce%af-%cf%84%ce%b7%cf%82-%ce%b4%ce%b9%ce%ac%ce%b8%ce%b5%cf%83%ce%b7%cf%82-%cf%83%cf%84%ce%b7%ce%bd-%ce%b1/" TargetMode="External"/><Relationship Id="rId4" Type="http://schemas.openxmlformats.org/officeDocument/2006/relationships/settings" Target="settings.xml"/><Relationship Id="rId9" Type="http://schemas.openxmlformats.org/officeDocument/2006/relationships/hyperlink" Target="https://dimosnet.gr/blog/laws/%ce%ac%cf%81%ce%b8%cf%81%ce%bf-14-%ce%bf%cf%81%ce%b9%cf%83%ce%bc%ce%bf%ce%af-%ce%ac%cf%81%ce%b8%cf%81%ce%b1-2-%ce%ba%ce%b1%ce%b9-62-%ce%bf%ce%b4%ce%b7%ce%b3%ce%af%ce%b1%cf%82-201185%ce%b5%ce%b5/"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5568F-8337-4385-B1C6-9E8C94FEE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5</Pages>
  <Words>3262</Words>
  <Characters>17621</Characters>
  <Application>Microsoft Office Word</Application>
  <DocSecurity>0</DocSecurity>
  <Lines>146</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Κατάκης Λεωνίδας</cp:lastModifiedBy>
  <cp:revision>106</cp:revision>
  <cp:lastPrinted>2023-04-07T10:49:00Z</cp:lastPrinted>
  <dcterms:created xsi:type="dcterms:W3CDTF">2020-07-18T07:38:00Z</dcterms:created>
  <dcterms:modified xsi:type="dcterms:W3CDTF">2023-05-02T11:16:00Z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